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3170"/>
        <w:gridCol w:w="1914"/>
        <w:gridCol w:w="1226"/>
        <w:gridCol w:w="3154"/>
      </w:tblGrid>
      <w:tr w:rsidR="00D47B09" w:rsidRPr="00D47B09" w:rsidTr="00D47B09">
        <w:trPr>
          <w:trHeight w:val="1026"/>
        </w:trPr>
        <w:tc>
          <w:tcPr>
            <w:tcW w:w="9464" w:type="dxa"/>
            <w:gridSpan w:val="4"/>
            <w:hideMark/>
          </w:tcPr>
          <w:p w:rsidR="00D47B09" w:rsidRPr="00D47B09" w:rsidRDefault="00D47B09">
            <w:pPr>
              <w:spacing w:line="254" w:lineRule="auto"/>
              <w:rPr>
                <w:rFonts w:ascii="Times New Roman" w:hAnsi="Times New Roman" w:cs="Times New Roman" w:hint="eastAsia"/>
                <w:b/>
                <w:color w:val="auto"/>
                <w:sz w:val="32"/>
                <w:szCs w:val="32"/>
              </w:rPr>
            </w:pPr>
            <w:r w:rsidRPr="00D47B09">
              <w:rPr>
                <w:rFonts w:hint="eastAsia"/>
                <w:noProof/>
                <w:color w:val="auto"/>
                <w:lang w:val="ru-RU" w:eastAsia="ru-RU" w:bidi="ar-SA"/>
              </w:rPr>
              <w:drawing>
                <wp:anchor distT="0" distB="0" distL="114300" distR="114300" simplePos="0" relativeHeight="251661312" behindDoc="0" locked="0" layoutInCell="1" allowOverlap="1" wp14:anchorId="29D6B399" wp14:editId="2CB4C67B">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r w:rsidRPr="00D47B09">
              <w:rPr>
                <w:rFonts w:ascii="Times New Roman" w:hAnsi="Times New Roman" w:cs="Times New Roman"/>
                <w:b/>
                <w:color w:val="auto"/>
                <w:sz w:val="32"/>
                <w:szCs w:val="32"/>
              </w:rPr>
              <w:t xml:space="preserve">    </w:t>
            </w:r>
          </w:p>
          <w:p w:rsidR="00D47B09" w:rsidRPr="00D47B09" w:rsidRDefault="00D47B09">
            <w:pPr>
              <w:pStyle w:val="3"/>
              <w:spacing w:before="0" w:line="254" w:lineRule="auto"/>
              <w:ind w:right="-1"/>
              <w:jc w:val="center"/>
              <w:rPr>
                <w:rFonts w:ascii="Times New Roman" w:hAnsi="Times New Roman" w:cs="Times New Roman"/>
                <w:color w:val="auto"/>
                <w:sz w:val="28"/>
                <w:szCs w:val="28"/>
                <w:lang w:eastAsia="ru-RU"/>
              </w:rPr>
            </w:pPr>
            <w:r w:rsidRPr="00D47B09">
              <w:rPr>
                <w:rFonts w:ascii="Times New Roman" w:hAnsi="Times New Roman" w:cs="Times New Roman"/>
                <w:color w:val="auto"/>
                <w:lang w:eastAsia="ru-RU"/>
              </w:rPr>
              <w:br w:type="textWrapping" w:clear="all"/>
            </w:r>
            <w:r w:rsidRPr="00D47B09">
              <w:rPr>
                <w:rFonts w:ascii="Times New Roman" w:hAnsi="Times New Roman" w:cs="Times New Roman"/>
                <w:color w:val="auto"/>
                <w:sz w:val="28"/>
                <w:szCs w:val="28"/>
                <w:lang w:eastAsia="ru-RU"/>
              </w:rPr>
              <w:t xml:space="preserve">СОКАЛЬСЬКА МІСЬКА РАДА                                </w:t>
            </w:r>
          </w:p>
          <w:p w:rsidR="00D47B09" w:rsidRPr="00D47B09" w:rsidRDefault="00D47B09">
            <w:pPr>
              <w:spacing w:line="254" w:lineRule="auto"/>
              <w:jc w:val="center"/>
              <w:rPr>
                <w:rFonts w:ascii="Times New Roman" w:hAnsi="Times New Roman" w:cs="Times New Roman"/>
                <w:b/>
                <w:color w:val="auto"/>
                <w:sz w:val="28"/>
                <w:szCs w:val="28"/>
              </w:rPr>
            </w:pPr>
            <w:r w:rsidRPr="00D47B09">
              <w:rPr>
                <w:rFonts w:ascii="Times New Roman" w:hAnsi="Times New Roman" w:cs="Times New Roman"/>
                <w:b/>
                <w:color w:val="auto"/>
                <w:sz w:val="28"/>
                <w:szCs w:val="28"/>
              </w:rPr>
              <w:t>ЛЬВІВСЬКОЇ ОБЛАСТІ</w:t>
            </w:r>
          </w:p>
          <w:p w:rsidR="00D47B09" w:rsidRPr="00D47B09" w:rsidRDefault="00D47B09">
            <w:pPr>
              <w:spacing w:line="254" w:lineRule="auto"/>
              <w:jc w:val="center"/>
              <w:outlineLvl w:val="0"/>
              <w:rPr>
                <w:rFonts w:ascii="Times New Roman" w:hAnsi="Times New Roman" w:cs="Times New Roman"/>
                <w:b/>
                <w:color w:val="auto"/>
                <w:sz w:val="28"/>
                <w:szCs w:val="28"/>
                <w:u w:val="single"/>
              </w:rPr>
            </w:pPr>
            <w:r w:rsidRPr="00D47B09">
              <w:rPr>
                <w:rFonts w:ascii="Times New Roman" w:hAnsi="Times New Roman" w:cs="Times New Roman"/>
                <w:b/>
                <w:color w:val="auto"/>
                <w:sz w:val="28"/>
                <w:szCs w:val="28"/>
                <w:u w:val="single"/>
              </w:rPr>
              <w:t>LХ</w:t>
            </w:r>
            <w:r w:rsidRPr="00D47B09">
              <w:rPr>
                <w:rFonts w:ascii="Times New Roman" w:hAnsi="Times New Roman" w:cs="Times New Roman"/>
                <w:b/>
                <w:color w:val="auto"/>
                <w:sz w:val="28"/>
                <w:szCs w:val="28"/>
                <w:u w:val="single"/>
                <w:lang w:val="en-US"/>
              </w:rPr>
              <w:t>V</w:t>
            </w:r>
            <w:r w:rsidRPr="00D47B09">
              <w:rPr>
                <w:rFonts w:ascii="Times New Roman" w:hAnsi="Times New Roman" w:cs="Times New Roman"/>
                <w:b/>
                <w:color w:val="auto"/>
                <w:sz w:val="28"/>
                <w:szCs w:val="28"/>
                <w:u w:val="single"/>
              </w:rPr>
              <w:t xml:space="preserve"> сесія VIІІ скликання</w:t>
            </w:r>
          </w:p>
          <w:p w:rsidR="00D47B09" w:rsidRPr="00D47B09" w:rsidRDefault="00D47B09">
            <w:pPr>
              <w:pStyle w:val="1"/>
              <w:spacing w:before="0" w:line="240" w:lineRule="auto"/>
              <w:ind w:right="-1"/>
              <w:jc w:val="center"/>
              <w:rPr>
                <w:rFonts w:ascii="Times New Roman" w:hAnsi="Times New Roman" w:cs="Times New Roman"/>
                <w:b w:val="0"/>
                <w:bCs w:val="0"/>
                <w:color w:val="auto"/>
                <w:spacing w:val="200"/>
                <w:lang w:bidi="uk-UA"/>
              </w:rPr>
            </w:pPr>
            <w:r w:rsidRPr="00D47B09">
              <w:rPr>
                <w:rFonts w:ascii="Times New Roman" w:hAnsi="Times New Roman" w:cs="Times New Roman"/>
                <w:color w:val="auto"/>
                <w:spacing w:val="200"/>
                <w:lang w:bidi="uk-UA"/>
              </w:rPr>
              <w:t>РІШЕННЯ</w:t>
            </w:r>
          </w:p>
        </w:tc>
      </w:tr>
      <w:tr w:rsidR="00D47B09" w:rsidRPr="00D47B09" w:rsidTr="00D47B09">
        <w:tc>
          <w:tcPr>
            <w:tcW w:w="3170" w:type="dxa"/>
          </w:tcPr>
          <w:p w:rsidR="00D47B09" w:rsidRPr="00D47B09" w:rsidRDefault="00D47B09">
            <w:pPr>
              <w:spacing w:line="254" w:lineRule="auto"/>
              <w:jc w:val="center"/>
              <w:rPr>
                <w:rFonts w:ascii="Times New Roman" w:hAnsi="Times New Roman" w:cs="Times New Roman"/>
                <w:color w:val="auto"/>
                <w:sz w:val="16"/>
                <w:szCs w:val="16"/>
              </w:rPr>
            </w:pPr>
          </w:p>
        </w:tc>
        <w:tc>
          <w:tcPr>
            <w:tcW w:w="3140" w:type="dxa"/>
            <w:gridSpan w:val="2"/>
          </w:tcPr>
          <w:p w:rsidR="00D47B09" w:rsidRPr="00D47B09" w:rsidRDefault="00D47B09">
            <w:pPr>
              <w:pStyle w:val="1"/>
              <w:spacing w:before="0" w:line="240" w:lineRule="auto"/>
              <w:jc w:val="center"/>
              <w:rPr>
                <w:rFonts w:ascii="Times New Roman" w:hAnsi="Times New Roman" w:cs="Times New Roman"/>
                <w:b w:val="0"/>
                <w:bCs w:val="0"/>
                <w:color w:val="auto"/>
                <w:sz w:val="16"/>
                <w:szCs w:val="16"/>
                <w:lang w:bidi="uk-UA"/>
              </w:rPr>
            </w:pPr>
          </w:p>
        </w:tc>
        <w:tc>
          <w:tcPr>
            <w:tcW w:w="3154" w:type="dxa"/>
          </w:tcPr>
          <w:p w:rsidR="00D47B09" w:rsidRPr="00D47B09" w:rsidRDefault="00D47B09">
            <w:pPr>
              <w:spacing w:line="254" w:lineRule="auto"/>
              <w:jc w:val="center"/>
              <w:rPr>
                <w:rFonts w:ascii="Times New Roman" w:hAnsi="Times New Roman" w:cs="Times New Roman"/>
                <w:color w:val="auto"/>
                <w:sz w:val="16"/>
                <w:szCs w:val="16"/>
              </w:rPr>
            </w:pPr>
          </w:p>
        </w:tc>
      </w:tr>
      <w:tr w:rsidR="00D47B09" w:rsidRPr="00D47B09" w:rsidTr="00D47B09">
        <w:trPr>
          <w:trHeight w:val="325"/>
        </w:trPr>
        <w:tc>
          <w:tcPr>
            <w:tcW w:w="3170" w:type="dxa"/>
            <w:hideMark/>
          </w:tcPr>
          <w:p w:rsidR="00D47B09" w:rsidRPr="00D47B09" w:rsidRDefault="00D47B09">
            <w:pPr>
              <w:spacing w:line="254" w:lineRule="auto"/>
              <w:rPr>
                <w:rFonts w:ascii="Times New Roman" w:hAnsi="Times New Roman" w:cs="Times New Roman"/>
                <w:b/>
                <w:color w:val="auto"/>
                <w:sz w:val="28"/>
                <w:szCs w:val="28"/>
              </w:rPr>
            </w:pPr>
            <w:r w:rsidRPr="00D47B09">
              <w:rPr>
                <w:rFonts w:ascii="Times New Roman" w:hAnsi="Times New Roman" w:cs="Times New Roman"/>
                <w:b/>
                <w:color w:val="auto"/>
                <w:sz w:val="28"/>
                <w:szCs w:val="28"/>
              </w:rPr>
              <w:t>26.08.2025</w:t>
            </w:r>
          </w:p>
        </w:tc>
        <w:tc>
          <w:tcPr>
            <w:tcW w:w="3140" w:type="dxa"/>
            <w:gridSpan w:val="2"/>
            <w:hideMark/>
          </w:tcPr>
          <w:p w:rsidR="00D47B09" w:rsidRPr="00D47B09" w:rsidRDefault="00D47B09">
            <w:pPr>
              <w:spacing w:line="254" w:lineRule="auto"/>
              <w:jc w:val="center"/>
              <w:rPr>
                <w:rFonts w:ascii="Times New Roman" w:hAnsi="Times New Roman" w:cs="Times New Roman"/>
                <w:b/>
                <w:color w:val="auto"/>
                <w:sz w:val="28"/>
                <w:szCs w:val="28"/>
              </w:rPr>
            </w:pPr>
            <w:r w:rsidRPr="00D47B09">
              <w:rPr>
                <w:rFonts w:ascii="Times New Roman" w:hAnsi="Times New Roman" w:cs="Times New Roman"/>
                <w:b/>
                <w:bCs/>
                <w:color w:val="auto"/>
                <w:sz w:val="28"/>
                <w:szCs w:val="28"/>
              </w:rPr>
              <w:t>м. Сокаль</w:t>
            </w:r>
          </w:p>
        </w:tc>
        <w:tc>
          <w:tcPr>
            <w:tcW w:w="3154" w:type="dxa"/>
            <w:hideMark/>
          </w:tcPr>
          <w:p w:rsidR="00D47B09" w:rsidRPr="00D47B09" w:rsidRDefault="00D47B09" w:rsidP="00D47B09">
            <w:pPr>
              <w:spacing w:line="254" w:lineRule="auto"/>
              <w:ind w:right="-1034"/>
              <w:jc w:val="center"/>
              <w:rPr>
                <w:rFonts w:ascii="Times New Roman" w:hAnsi="Times New Roman" w:cs="Times New Roman"/>
                <w:b/>
                <w:color w:val="auto"/>
                <w:sz w:val="28"/>
                <w:szCs w:val="28"/>
                <w:lang w:val="en-US"/>
              </w:rPr>
            </w:pPr>
            <w:r w:rsidRPr="00D47B09">
              <w:rPr>
                <w:rFonts w:ascii="Times New Roman" w:hAnsi="Times New Roman" w:cs="Times New Roman"/>
                <w:b/>
                <w:color w:val="auto"/>
                <w:sz w:val="28"/>
                <w:szCs w:val="28"/>
              </w:rPr>
              <w:t xml:space="preserve">               №21</w:t>
            </w:r>
            <w:r w:rsidRPr="00D47B09">
              <w:rPr>
                <w:rFonts w:ascii="Times New Roman" w:hAnsi="Times New Roman" w:cs="Times New Roman"/>
                <w:b/>
                <w:color w:val="auto"/>
                <w:sz w:val="28"/>
                <w:szCs w:val="28"/>
              </w:rPr>
              <w:t>59</w:t>
            </w:r>
          </w:p>
        </w:tc>
      </w:tr>
      <w:tr w:rsidR="00D47B09" w:rsidRPr="00D47B09" w:rsidTr="00D47B09">
        <w:tc>
          <w:tcPr>
            <w:tcW w:w="3170" w:type="dxa"/>
          </w:tcPr>
          <w:p w:rsidR="00D47B09" w:rsidRPr="00D47B09" w:rsidRDefault="00D47B09">
            <w:pPr>
              <w:spacing w:line="254" w:lineRule="auto"/>
              <w:rPr>
                <w:rFonts w:ascii="Times New Roman" w:hAnsi="Times New Roman" w:cs="Times New Roman"/>
                <w:color w:val="auto"/>
                <w:sz w:val="26"/>
                <w:szCs w:val="26"/>
              </w:rPr>
            </w:pPr>
          </w:p>
        </w:tc>
        <w:tc>
          <w:tcPr>
            <w:tcW w:w="3140" w:type="dxa"/>
            <w:gridSpan w:val="2"/>
          </w:tcPr>
          <w:p w:rsidR="00D47B09" w:rsidRPr="00D47B09" w:rsidRDefault="00D47B09">
            <w:pPr>
              <w:spacing w:line="254" w:lineRule="auto"/>
              <w:rPr>
                <w:rFonts w:ascii="Times New Roman" w:hAnsi="Times New Roman" w:cs="Times New Roman"/>
                <w:i/>
                <w:iCs/>
                <w:color w:val="auto"/>
                <w:sz w:val="26"/>
                <w:szCs w:val="26"/>
              </w:rPr>
            </w:pPr>
          </w:p>
        </w:tc>
        <w:tc>
          <w:tcPr>
            <w:tcW w:w="3154" w:type="dxa"/>
          </w:tcPr>
          <w:p w:rsidR="00D47B09" w:rsidRPr="00D47B09" w:rsidRDefault="00D47B09">
            <w:pPr>
              <w:spacing w:line="254" w:lineRule="auto"/>
              <w:jc w:val="center"/>
              <w:rPr>
                <w:rFonts w:ascii="Times New Roman" w:hAnsi="Times New Roman" w:cs="Times New Roman"/>
                <w:color w:val="auto"/>
                <w:sz w:val="26"/>
                <w:szCs w:val="26"/>
              </w:rPr>
            </w:pPr>
          </w:p>
        </w:tc>
      </w:tr>
      <w:tr w:rsidR="00D47B09" w:rsidRPr="00D47B09" w:rsidTr="00D47B09">
        <w:trPr>
          <w:trHeight w:val="830"/>
        </w:trPr>
        <w:tc>
          <w:tcPr>
            <w:tcW w:w="5084" w:type="dxa"/>
            <w:gridSpan w:val="2"/>
          </w:tcPr>
          <w:p w:rsidR="00D47B09" w:rsidRPr="00D47B09" w:rsidRDefault="00D47B09" w:rsidP="00D47B09">
            <w:pPr>
              <w:pStyle w:val="11"/>
              <w:shd w:val="clear" w:color="auto" w:fill="auto"/>
              <w:ind w:firstLine="0"/>
              <w:jc w:val="both"/>
              <w:rPr>
                <w:b/>
                <w:color w:val="auto"/>
              </w:rPr>
            </w:pPr>
            <w:r w:rsidRPr="00D47B09">
              <w:rPr>
                <w:b/>
                <w:color w:val="auto"/>
              </w:rPr>
              <w:t xml:space="preserve">Про реорганізацію шляхом </w:t>
            </w:r>
          </w:p>
          <w:p w:rsidR="00D47B09" w:rsidRPr="00D47B09" w:rsidRDefault="00D47B09" w:rsidP="00D47B09">
            <w:pPr>
              <w:pStyle w:val="11"/>
              <w:shd w:val="clear" w:color="auto" w:fill="auto"/>
              <w:ind w:firstLine="0"/>
              <w:jc w:val="both"/>
              <w:rPr>
                <w:b/>
                <w:color w:val="auto"/>
              </w:rPr>
            </w:pPr>
            <w:r w:rsidRPr="00D47B09">
              <w:rPr>
                <w:b/>
                <w:color w:val="auto"/>
              </w:rPr>
              <w:t xml:space="preserve">приєднання </w:t>
            </w:r>
            <w:proofErr w:type="spellStart"/>
            <w:r w:rsidRPr="00D47B09">
              <w:rPr>
                <w:b/>
                <w:color w:val="auto"/>
              </w:rPr>
              <w:t>Телязької</w:t>
            </w:r>
            <w:proofErr w:type="spellEnd"/>
            <w:r w:rsidRPr="00D47B09">
              <w:rPr>
                <w:b/>
                <w:color w:val="auto"/>
              </w:rPr>
              <w:t xml:space="preserve"> гімназії</w:t>
            </w:r>
          </w:p>
          <w:p w:rsidR="00D47B09" w:rsidRPr="00D47B09" w:rsidRDefault="00D47B09" w:rsidP="00D47B09">
            <w:pPr>
              <w:pStyle w:val="11"/>
              <w:shd w:val="clear" w:color="auto" w:fill="auto"/>
              <w:ind w:firstLine="0"/>
              <w:jc w:val="both"/>
              <w:rPr>
                <w:b/>
                <w:color w:val="auto"/>
              </w:rPr>
            </w:pPr>
            <w:r w:rsidRPr="00D47B09">
              <w:rPr>
                <w:b/>
                <w:color w:val="auto"/>
              </w:rPr>
              <w:t>Сокальської міської ради Львівської області</w:t>
            </w:r>
            <w:r w:rsidRPr="00D47B09">
              <w:rPr>
                <w:b/>
                <w:color w:val="auto"/>
              </w:rPr>
              <w:t xml:space="preserve"> </w:t>
            </w:r>
            <w:r w:rsidRPr="00D47B09">
              <w:rPr>
                <w:b/>
                <w:color w:val="auto"/>
              </w:rPr>
              <w:t>до Забузької загальноосвітньої школи</w:t>
            </w:r>
            <w:r w:rsidRPr="00D47B09">
              <w:rPr>
                <w:b/>
                <w:color w:val="auto"/>
              </w:rPr>
              <w:t xml:space="preserve"> </w:t>
            </w:r>
            <w:r w:rsidRPr="00D47B09">
              <w:rPr>
                <w:b/>
                <w:color w:val="auto"/>
              </w:rPr>
              <w:t>І-ІІІ ступенів Сокальської міської ради</w:t>
            </w:r>
          </w:p>
          <w:p w:rsidR="00D47B09" w:rsidRPr="00D47B09" w:rsidRDefault="00D47B09" w:rsidP="00D47B09">
            <w:pPr>
              <w:pStyle w:val="11"/>
              <w:shd w:val="clear" w:color="auto" w:fill="auto"/>
              <w:ind w:firstLine="0"/>
              <w:jc w:val="both"/>
              <w:rPr>
                <w:b/>
                <w:color w:val="auto"/>
              </w:rPr>
            </w:pPr>
            <w:r w:rsidRPr="00D47B09">
              <w:rPr>
                <w:b/>
                <w:color w:val="auto"/>
              </w:rPr>
              <w:t>Львівської області</w:t>
            </w:r>
          </w:p>
          <w:p w:rsidR="00D47B09" w:rsidRPr="00D47B09" w:rsidRDefault="00D47B09" w:rsidP="00D47B09">
            <w:pPr>
              <w:pStyle w:val="11"/>
              <w:shd w:val="clear" w:color="auto" w:fill="auto"/>
              <w:ind w:firstLine="0"/>
              <w:jc w:val="both"/>
              <w:rPr>
                <w:color w:val="auto"/>
                <w:lang w:eastAsia="en-US"/>
              </w:rPr>
            </w:pPr>
          </w:p>
        </w:tc>
        <w:tc>
          <w:tcPr>
            <w:tcW w:w="1226" w:type="dxa"/>
          </w:tcPr>
          <w:p w:rsidR="00D47B09" w:rsidRPr="00D47B09" w:rsidRDefault="00D47B09">
            <w:pPr>
              <w:spacing w:line="254" w:lineRule="auto"/>
              <w:jc w:val="center"/>
              <w:rPr>
                <w:rFonts w:ascii="Times New Roman" w:hAnsi="Times New Roman" w:cs="Times New Roman"/>
                <w:i/>
                <w:iCs/>
                <w:color w:val="auto"/>
              </w:rPr>
            </w:pPr>
          </w:p>
        </w:tc>
        <w:tc>
          <w:tcPr>
            <w:tcW w:w="3154" w:type="dxa"/>
          </w:tcPr>
          <w:p w:rsidR="00D47B09" w:rsidRPr="00D47B09" w:rsidRDefault="00D47B09">
            <w:pPr>
              <w:spacing w:line="254" w:lineRule="auto"/>
              <w:jc w:val="center"/>
              <w:rPr>
                <w:rFonts w:ascii="Times New Roman" w:hAnsi="Times New Roman" w:cs="Times New Roman"/>
                <w:color w:val="auto"/>
              </w:rPr>
            </w:pPr>
          </w:p>
        </w:tc>
      </w:tr>
    </w:tbl>
    <w:p w:rsidR="006A5F20" w:rsidRPr="00D47B09" w:rsidRDefault="006A5F20" w:rsidP="00E17A26">
      <w:pPr>
        <w:pStyle w:val="11"/>
        <w:shd w:val="clear" w:color="auto" w:fill="auto"/>
        <w:ind w:firstLine="0"/>
        <w:jc w:val="both"/>
        <w:rPr>
          <w:b/>
          <w:color w:val="auto"/>
        </w:rPr>
      </w:pPr>
    </w:p>
    <w:p w:rsidR="009C62C6" w:rsidRPr="00D47B09" w:rsidRDefault="009C62C6" w:rsidP="009C62C6">
      <w:pPr>
        <w:pStyle w:val="11"/>
        <w:shd w:val="clear" w:color="auto" w:fill="auto"/>
        <w:ind w:firstLine="0"/>
        <w:rPr>
          <w:b/>
          <w:color w:val="auto"/>
        </w:rPr>
      </w:pPr>
    </w:p>
    <w:p w:rsidR="006821E2" w:rsidRPr="00D47B09" w:rsidRDefault="00E17A26">
      <w:pPr>
        <w:pStyle w:val="11"/>
        <w:shd w:val="clear" w:color="auto" w:fill="auto"/>
        <w:spacing w:after="300"/>
        <w:ind w:firstLine="740"/>
        <w:jc w:val="both"/>
        <w:rPr>
          <w:color w:val="auto"/>
        </w:rPr>
      </w:pPr>
      <w:r w:rsidRPr="00D47B09">
        <w:rPr>
          <w:color w:val="auto"/>
        </w:rPr>
        <w:t>Відповідно до пункту 30</w:t>
      </w:r>
      <w:r w:rsidR="002D605F" w:rsidRPr="00D47B09">
        <w:rPr>
          <w:color w:val="auto"/>
        </w:rPr>
        <w:t xml:space="preserve"> частини першої статті 26, статті 60 Закону України «Про місцеве самоврядування в Україні», частини четвертої статті 31 Закону України «Про повну загальну середню освіту», Закону України «Про державну реєстрацію юридичних осіб, фізичних осіб-підприємців та громадських формувань», статей 104, 105, 106, 107 Цивільного кодексу України, Кодексу законів про працю України,</w:t>
      </w:r>
      <w:r w:rsidR="00F418EB" w:rsidRPr="00D47B09">
        <w:rPr>
          <w:color w:val="auto"/>
        </w:rPr>
        <w:t xml:space="preserve"> враховуючи протокол громадського обговорення №5 від 01.06.2021 року </w:t>
      </w:r>
      <w:r w:rsidR="00991A82" w:rsidRPr="00D47B09">
        <w:rPr>
          <w:color w:val="auto"/>
        </w:rPr>
        <w:t>та</w:t>
      </w:r>
      <w:r w:rsidR="002D605F" w:rsidRPr="00D47B09">
        <w:rPr>
          <w:color w:val="auto"/>
        </w:rPr>
        <w:t xml:space="preserve"> з метою формування спроможної мережі закладів освіти, раціонального використання бюджетних коштів та підвищення ефективності використання майна, приведення нормативних документів закладів освіти у відповідність до вимог чинного законодавства, Сокальська міська рада Львівської області,-</w:t>
      </w:r>
    </w:p>
    <w:p w:rsidR="006821E2" w:rsidRPr="00D47B09" w:rsidRDefault="002D605F" w:rsidP="00142CEF">
      <w:pPr>
        <w:pStyle w:val="11"/>
        <w:shd w:val="clear" w:color="auto" w:fill="auto"/>
        <w:spacing w:after="300"/>
        <w:ind w:firstLine="0"/>
        <w:rPr>
          <w:b/>
          <w:color w:val="auto"/>
        </w:rPr>
      </w:pPr>
      <w:r w:rsidRPr="00D47B09">
        <w:rPr>
          <w:b/>
          <w:color w:val="auto"/>
        </w:rPr>
        <w:t>ВИРІШИЛА:</w:t>
      </w:r>
    </w:p>
    <w:p w:rsidR="006821E2" w:rsidRPr="00D47B09" w:rsidRDefault="002D605F">
      <w:pPr>
        <w:pStyle w:val="11"/>
        <w:numPr>
          <w:ilvl w:val="0"/>
          <w:numId w:val="1"/>
        </w:numPr>
        <w:shd w:val="clear" w:color="auto" w:fill="auto"/>
        <w:tabs>
          <w:tab w:val="left" w:pos="1028"/>
        </w:tabs>
        <w:ind w:firstLine="740"/>
        <w:jc w:val="both"/>
        <w:rPr>
          <w:color w:val="auto"/>
        </w:rPr>
      </w:pPr>
      <w:r w:rsidRPr="00D47B09">
        <w:rPr>
          <w:color w:val="auto"/>
        </w:rPr>
        <w:t xml:space="preserve">Реорганізувати шляхом приєднання </w:t>
      </w:r>
      <w:proofErr w:type="spellStart"/>
      <w:r w:rsidRPr="00D47B09">
        <w:rPr>
          <w:color w:val="auto"/>
        </w:rPr>
        <w:t>Телязьку</w:t>
      </w:r>
      <w:proofErr w:type="spellEnd"/>
      <w:r w:rsidRPr="00D47B09">
        <w:rPr>
          <w:color w:val="auto"/>
        </w:rPr>
        <w:t xml:space="preserve"> гімназію Сокальської міської ради Львівської області (код ЄДРПОУ 23946694) до Забузької загальноосвітньої школи І-ІІІ ступенів Сокальської міської ради Львівської області (код ЄДРПОУ 23947009).</w:t>
      </w:r>
    </w:p>
    <w:p w:rsidR="00BA4571" w:rsidRPr="00D47B09" w:rsidRDefault="00BA4571">
      <w:pPr>
        <w:pStyle w:val="11"/>
        <w:numPr>
          <w:ilvl w:val="0"/>
          <w:numId w:val="1"/>
        </w:numPr>
        <w:shd w:val="clear" w:color="auto" w:fill="auto"/>
        <w:tabs>
          <w:tab w:val="left" w:pos="1033"/>
        </w:tabs>
        <w:ind w:firstLine="740"/>
        <w:jc w:val="both"/>
        <w:rPr>
          <w:color w:val="auto"/>
        </w:rPr>
      </w:pPr>
      <w:r w:rsidRPr="00D47B09">
        <w:rPr>
          <w:color w:val="auto"/>
        </w:rPr>
        <w:t xml:space="preserve">Затвердити Положення про </w:t>
      </w:r>
      <w:proofErr w:type="spellStart"/>
      <w:r w:rsidRPr="00D47B09">
        <w:rPr>
          <w:color w:val="auto"/>
        </w:rPr>
        <w:t>Телязьку</w:t>
      </w:r>
      <w:proofErr w:type="spellEnd"/>
      <w:r w:rsidRPr="00D47B09">
        <w:rPr>
          <w:color w:val="auto"/>
        </w:rPr>
        <w:t xml:space="preserve"> філію Забузької загальноосвітньої школи І-ІІІ ступенів  Сокальської міської ради Львівської області (додається).</w:t>
      </w:r>
    </w:p>
    <w:p w:rsidR="006821E2" w:rsidRPr="00D47B09" w:rsidRDefault="002D605F" w:rsidP="009C62C6">
      <w:pPr>
        <w:pStyle w:val="11"/>
        <w:numPr>
          <w:ilvl w:val="0"/>
          <w:numId w:val="1"/>
        </w:numPr>
        <w:shd w:val="clear" w:color="auto" w:fill="auto"/>
        <w:tabs>
          <w:tab w:val="left" w:pos="1176"/>
        </w:tabs>
        <w:spacing w:after="300"/>
        <w:ind w:firstLine="740"/>
        <w:jc w:val="both"/>
        <w:rPr>
          <w:color w:val="auto"/>
        </w:rPr>
      </w:pPr>
      <w:r w:rsidRPr="00D47B09">
        <w:rPr>
          <w:color w:val="auto"/>
        </w:rPr>
        <w:t>Визначити Забузьку загальноосвітню школи І-ІІІ ступенів Сокальської міської ради Львівськ</w:t>
      </w:r>
      <w:r w:rsidR="009C62C6" w:rsidRPr="00D47B09">
        <w:rPr>
          <w:color w:val="auto"/>
        </w:rPr>
        <w:t xml:space="preserve">ої області (код ЄДРПОУ 23947009) </w:t>
      </w:r>
      <w:r w:rsidRPr="00D47B09">
        <w:rPr>
          <w:color w:val="auto"/>
        </w:rPr>
        <w:t xml:space="preserve">правонаступником майна, прав та обов’язків </w:t>
      </w:r>
      <w:proofErr w:type="spellStart"/>
      <w:r w:rsidRPr="00D47B09">
        <w:rPr>
          <w:color w:val="auto"/>
        </w:rPr>
        <w:t>Телязької</w:t>
      </w:r>
      <w:proofErr w:type="spellEnd"/>
      <w:r w:rsidRPr="00D47B09">
        <w:rPr>
          <w:color w:val="auto"/>
        </w:rPr>
        <w:t xml:space="preserve"> гімназії Сокальської міської ради Львівської області (код ЄДРПОУ 23946694).</w:t>
      </w:r>
    </w:p>
    <w:p w:rsidR="006821E2" w:rsidRPr="00D47B09" w:rsidRDefault="002D605F" w:rsidP="00513421">
      <w:pPr>
        <w:pStyle w:val="11"/>
        <w:numPr>
          <w:ilvl w:val="0"/>
          <w:numId w:val="1"/>
        </w:numPr>
        <w:shd w:val="clear" w:color="auto" w:fill="auto"/>
        <w:tabs>
          <w:tab w:val="left" w:pos="1176"/>
        </w:tabs>
        <w:spacing w:after="300"/>
        <w:ind w:firstLine="740"/>
        <w:jc w:val="both"/>
        <w:rPr>
          <w:color w:val="auto"/>
        </w:rPr>
      </w:pPr>
      <w:r w:rsidRPr="00D47B09">
        <w:rPr>
          <w:color w:val="auto"/>
        </w:rPr>
        <w:lastRenderedPageBreak/>
        <w:t xml:space="preserve">Створити комісію з реорганізації юридичної особи </w:t>
      </w:r>
      <w:proofErr w:type="spellStart"/>
      <w:r w:rsidRPr="00D47B09">
        <w:rPr>
          <w:color w:val="auto"/>
        </w:rPr>
        <w:t>Телязької</w:t>
      </w:r>
      <w:proofErr w:type="spellEnd"/>
      <w:r w:rsidRPr="00D47B09">
        <w:rPr>
          <w:color w:val="auto"/>
        </w:rPr>
        <w:t xml:space="preserve"> гімназії Сокальської міської ради Львівської області (код ЄДРПОУ 23946694) у складі згідно з додатком .</w:t>
      </w:r>
    </w:p>
    <w:p w:rsidR="006821E2" w:rsidRPr="00D47B09" w:rsidRDefault="002D605F">
      <w:pPr>
        <w:pStyle w:val="11"/>
        <w:shd w:val="clear" w:color="auto" w:fill="auto"/>
        <w:ind w:firstLine="800"/>
        <w:jc w:val="both"/>
        <w:rPr>
          <w:color w:val="auto"/>
        </w:rPr>
      </w:pPr>
      <w:r w:rsidRPr="00D47B09">
        <w:rPr>
          <w:color w:val="auto"/>
        </w:rPr>
        <w:t>Адреса місцезнаходження комісії визначити: 8001</w:t>
      </w:r>
      <w:r w:rsidR="00CC7543" w:rsidRPr="00D47B09">
        <w:rPr>
          <w:color w:val="auto"/>
        </w:rPr>
        <w:t>5, Україна, Шептицький район, Львівська область</w:t>
      </w:r>
      <w:r w:rsidRPr="00D47B09">
        <w:rPr>
          <w:color w:val="auto"/>
        </w:rPr>
        <w:t xml:space="preserve">, село </w:t>
      </w:r>
      <w:proofErr w:type="spellStart"/>
      <w:r w:rsidRPr="00D47B09">
        <w:rPr>
          <w:color w:val="auto"/>
        </w:rPr>
        <w:t>Теляж</w:t>
      </w:r>
      <w:proofErr w:type="spellEnd"/>
      <w:r w:rsidRPr="00D47B09">
        <w:rPr>
          <w:color w:val="auto"/>
        </w:rPr>
        <w:t xml:space="preserve">, вулиця </w:t>
      </w:r>
      <w:proofErr w:type="spellStart"/>
      <w:r w:rsidRPr="00D47B09">
        <w:rPr>
          <w:color w:val="auto"/>
        </w:rPr>
        <w:t>Ланковецька</w:t>
      </w:r>
      <w:proofErr w:type="spellEnd"/>
      <w:r w:rsidRPr="00D47B09">
        <w:rPr>
          <w:color w:val="auto"/>
        </w:rPr>
        <w:t>, будинок, 71</w:t>
      </w:r>
      <w:r w:rsidRPr="00D47B09">
        <w:rPr>
          <w:color w:val="auto"/>
          <w:vertAlign w:val="superscript"/>
        </w:rPr>
        <w:t>а</w:t>
      </w:r>
      <w:r w:rsidRPr="00D47B09">
        <w:rPr>
          <w:color w:val="auto"/>
        </w:rPr>
        <w:t>.</w:t>
      </w:r>
    </w:p>
    <w:p w:rsidR="006821E2" w:rsidRPr="00D47B09" w:rsidRDefault="002D605F" w:rsidP="00513421">
      <w:pPr>
        <w:pStyle w:val="11"/>
        <w:numPr>
          <w:ilvl w:val="0"/>
          <w:numId w:val="1"/>
        </w:numPr>
        <w:shd w:val="clear" w:color="auto" w:fill="auto"/>
        <w:tabs>
          <w:tab w:val="left" w:pos="1057"/>
        </w:tabs>
        <w:ind w:firstLine="740"/>
        <w:jc w:val="both"/>
        <w:rPr>
          <w:color w:val="auto"/>
        </w:rPr>
      </w:pPr>
      <w:r w:rsidRPr="00D47B09">
        <w:rPr>
          <w:color w:val="auto"/>
        </w:rPr>
        <w:t xml:space="preserve">Доручити комісії з реорганізації вжити організаційно-правових заходів, передбачених чинним законодавством, щодо реорганізації шляхом приєднання </w:t>
      </w:r>
      <w:proofErr w:type="spellStart"/>
      <w:r w:rsidRPr="00D47B09">
        <w:rPr>
          <w:color w:val="auto"/>
        </w:rPr>
        <w:t>Телязької</w:t>
      </w:r>
      <w:proofErr w:type="spellEnd"/>
      <w:r w:rsidRPr="00D47B09">
        <w:rPr>
          <w:color w:val="auto"/>
        </w:rPr>
        <w:t xml:space="preserve"> гімназії Сокальської міської ради Львівської області (код ЄДРПОУ 23946694) до Забузької загальноосвітньої школи І-ІІІ ступенів Сокальської міської ради Львівської області (код ЄДРПОУ 23947009).</w:t>
      </w:r>
    </w:p>
    <w:p w:rsidR="006821E2" w:rsidRPr="00D47B09" w:rsidRDefault="002D605F" w:rsidP="00513421">
      <w:pPr>
        <w:pStyle w:val="11"/>
        <w:numPr>
          <w:ilvl w:val="0"/>
          <w:numId w:val="1"/>
        </w:numPr>
        <w:shd w:val="clear" w:color="auto" w:fill="auto"/>
        <w:tabs>
          <w:tab w:val="left" w:pos="1057"/>
        </w:tabs>
        <w:ind w:firstLine="740"/>
        <w:jc w:val="both"/>
        <w:rPr>
          <w:color w:val="auto"/>
        </w:rPr>
      </w:pPr>
      <w:r w:rsidRPr="00D47B09">
        <w:rPr>
          <w:color w:val="auto"/>
        </w:rPr>
        <w:t>Встановити строк для заяви претензій кредиторами протягом двох місяців з дня опублікування повідомлення про рішення щодо припине</w:t>
      </w:r>
      <w:r w:rsidR="00CC7543" w:rsidRPr="00D47B09">
        <w:rPr>
          <w:color w:val="auto"/>
        </w:rPr>
        <w:t>ння відповідної юридичної особи.</w:t>
      </w:r>
    </w:p>
    <w:p w:rsidR="00CC7543" w:rsidRPr="00D47B09" w:rsidRDefault="00CC7543" w:rsidP="00CC7543">
      <w:pPr>
        <w:pStyle w:val="11"/>
        <w:numPr>
          <w:ilvl w:val="0"/>
          <w:numId w:val="1"/>
        </w:numPr>
        <w:shd w:val="clear" w:color="auto" w:fill="auto"/>
        <w:tabs>
          <w:tab w:val="left" w:pos="1057"/>
        </w:tabs>
        <w:ind w:firstLine="740"/>
        <w:jc w:val="both"/>
        <w:rPr>
          <w:color w:val="auto"/>
        </w:rPr>
      </w:pPr>
      <w:r w:rsidRPr="00D47B09">
        <w:rPr>
          <w:color w:val="auto"/>
        </w:rPr>
        <w:t xml:space="preserve">Делегувати </w:t>
      </w:r>
      <w:r w:rsidRPr="00D47B09">
        <w:rPr>
          <w:rStyle w:val="docdata"/>
          <w:color w:val="auto"/>
        </w:rPr>
        <w:t xml:space="preserve">міському голові повноваження щодо затвердження  передавального акту реорганізації шляхом приєднання </w:t>
      </w:r>
      <w:proofErr w:type="spellStart"/>
      <w:r w:rsidRPr="00D47B09">
        <w:rPr>
          <w:color w:val="auto"/>
        </w:rPr>
        <w:t>Телязької</w:t>
      </w:r>
      <w:proofErr w:type="spellEnd"/>
      <w:r w:rsidRPr="00D47B09">
        <w:rPr>
          <w:color w:val="auto"/>
        </w:rPr>
        <w:t xml:space="preserve"> гімназії Сокальської міської ради Львівської області (код ЄДРПОУ 23946694) до правонаступника Забузької загальноосвітньої школи І-ІІІ ступенів Сокальської міської ради Львівської області (код ЄДРПОУ 23947009).</w:t>
      </w:r>
    </w:p>
    <w:p w:rsidR="006821E2" w:rsidRPr="00D47B09" w:rsidRDefault="002D605F" w:rsidP="00513421">
      <w:pPr>
        <w:pStyle w:val="11"/>
        <w:numPr>
          <w:ilvl w:val="0"/>
          <w:numId w:val="1"/>
        </w:numPr>
        <w:shd w:val="clear" w:color="auto" w:fill="auto"/>
        <w:tabs>
          <w:tab w:val="left" w:pos="1057"/>
        </w:tabs>
        <w:ind w:firstLine="740"/>
        <w:jc w:val="both"/>
        <w:rPr>
          <w:color w:val="auto"/>
        </w:rPr>
      </w:pPr>
      <w:r w:rsidRPr="00D47B09">
        <w:rPr>
          <w:color w:val="auto"/>
        </w:rPr>
        <w:t>Після затвердження</w:t>
      </w:r>
      <w:r w:rsidR="000B402B" w:rsidRPr="00D47B09">
        <w:rPr>
          <w:color w:val="auto"/>
        </w:rPr>
        <w:t xml:space="preserve"> передавального акту </w:t>
      </w:r>
      <w:r w:rsidR="00142CEF" w:rsidRPr="00D47B09">
        <w:rPr>
          <w:rFonts w:hint="eastAsia"/>
          <w:color w:val="auto"/>
        </w:rPr>
        <w:t xml:space="preserve">голові комісії  з реорганізації </w:t>
      </w:r>
      <w:r w:rsidRPr="00D47B09">
        <w:rPr>
          <w:color w:val="auto"/>
        </w:rPr>
        <w:t xml:space="preserve"> </w:t>
      </w:r>
      <w:proofErr w:type="spellStart"/>
      <w:r w:rsidR="00F418EB" w:rsidRPr="00D47B09">
        <w:rPr>
          <w:color w:val="auto"/>
        </w:rPr>
        <w:t>Телязької</w:t>
      </w:r>
      <w:proofErr w:type="spellEnd"/>
      <w:r w:rsidR="00F418EB" w:rsidRPr="00D47B09">
        <w:rPr>
          <w:color w:val="auto"/>
        </w:rPr>
        <w:t xml:space="preserve"> гімназії Сокальської міської ради Львівської області</w:t>
      </w:r>
      <w:r w:rsidRPr="00D47B09">
        <w:rPr>
          <w:color w:val="auto"/>
        </w:rPr>
        <w:t xml:space="preserve"> подати органу, що здійснює державну реєстрацію припинення юридичних осіб, документи, необхідні для проведення державної реєстраці</w:t>
      </w:r>
      <w:r w:rsidR="00BA4571" w:rsidRPr="00D47B09">
        <w:rPr>
          <w:color w:val="auto"/>
        </w:rPr>
        <w:t>ї припиненн</w:t>
      </w:r>
      <w:r w:rsidR="00E17A26" w:rsidRPr="00D47B09">
        <w:rPr>
          <w:color w:val="auto"/>
        </w:rPr>
        <w:t>я юридичної</w:t>
      </w:r>
      <w:r w:rsidRPr="00D47B09">
        <w:rPr>
          <w:color w:val="auto"/>
        </w:rPr>
        <w:t xml:space="preserve"> особи </w:t>
      </w:r>
      <w:proofErr w:type="spellStart"/>
      <w:r w:rsidRPr="00D47B09">
        <w:rPr>
          <w:color w:val="auto"/>
        </w:rPr>
        <w:t>Телязької</w:t>
      </w:r>
      <w:proofErr w:type="spellEnd"/>
      <w:r w:rsidRPr="00D47B09">
        <w:rPr>
          <w:color w:val="auto"/>
        </w:rPr>
        <w:t xml:space="preserve"> гімназії Сокальської міської ради Львівської області (код ЄДРПОУ 23946694) в результаті </w:t>
      </w:r>
      <w:r w:rsidR="00902A64" w:rsidRPr="00D47B09">
        <w:rPr>
          <w:color w:val="auto"/>
        </w:rPr>
        <w:t>її</w:t>
      </w:r>
      <w:r w:rsidRPr="00D47B09">
        <w:rPr>
          <w:color w:val="auto"/>
        </w:rPr>
        <w:t xml:space="preserve"> реорганізації.</w:t>
      </w:r>
    </w:p>
    <w:p w:rsidR="006821E2" w:rsidRPr="00D47B09" w:rsidRDefault="002D605F" w:rsidP="009A70E6">
      <w:pPr>
        <w:pStyle w:val="11"/>
        <w:numPr>
          <w:ilvl w:val="0"/>
          <w:numId w:val="1"/>
        </w:numPr>
        <w:shd w:val="clear" w:color="auto" w:fill="auto"/>
        <w:spacing w:after="300"/>
        <w:ind w:firstLine="600"/>
        <w:jc w:val="both"/>
        <w:rPr>
          <w:color w:val="auto"/>
        </w:rPr>
      </w:pPr>
      <w:r w:rsidRPr="00D47B09">
        <w:rPr>
          <w:color w:val="auto"/>
        </w:rPr>
        <w:t>Контроль за виконанням цього рішення покласти на постійну комісію з питань освіти, охорони здоров’я, культури, туризму, історико- культурної спадщини, молодіжної політики, спорту та соціального захисту.</w:t>
      </w:r>
    </w:p>
    <w:p w:rsidR="009A70E6" w:rsidRPr="00D47B09" w:rsidRDefault="009A70E6" w:rsidP="009A70E6">
      <w:pPr>
        <w:pStyle w:val="11"/>
        <w:shd w:val="clear" w:color="auto" w:fill="auto"/>
        <w:spacing w:after="300"/>
        <w:jc w:val="both"/>
        <w:rPr>
          <w:color w:val="auto"/>
        </w:rPr>
      </w:pPr>
    </w:p>
    <w:p w:rsidR="009A70E6" w:rsidRPr="00D47B09" w:rsidRDefault="009A70E6" w:rsidP="009A70E6">
      <w:pPr>
        <w:pStyle w:val="11"/>
        <w:shd w:val="clear" w:color="auto" w:fill="auto"/>
        <w:spacing w:after="300"/>
        <w:jc w:val="both"/>
        <w:rPr>
          <w:color w:val="auto"/>
        </w:rPr>
      </w:pPr>
    </w:p>
    <w:p w:rsidR="006821E2" w:rsidRPr="00D47B09" w:rsidRDefault="002D605F">
      <w:pPr>
        <w:pStyle w:val="11"/>
        <w:shd w:val="clear" w:color="auto" w:fill="auto"/>
        <w:spacing w:after="140"/>
        <w:ind w:left="3540" w:firstLine="0"/>
        <w:rPr>
          <w:b/>
          <w:color w:val="auto"/>
        </w:rPr>
        <w:sectPr w:rsidR="006821E2" w:rsidRPr="00D47B09">
          <w:pgSz w:w="11900" w:h="16840"/>
          <w:pgMar w:top="908" w:right="1039" w:bottom="908" w:left="1699" w:header="480" w:footer="480" w:gutter="0"/>
          <w:cols w:space="720"/>
          <w:noEndnote/>
          <w:docGrid w:linePitch="360"/>
        </w:sectPr>
      </w:pPr>
      <w:r w:rsidRPr="00D47B09">
        <w:rPr>
          <w:noProof/>
          <w:color w:val="auto"/>
          <w:lang w:val="ru-RU" w:eastAsia="ru-RU" w:bidi="ar-SA"/>
        </w:rPr>
        <mc:AlternateContent>
          <mc:Choice Requires="wps">
            <w:drawing>
              <wp:anchor distT="0" distB="0" distL="114300" distR="114300" simplePos="0" relativeHeight="125829381" behindDoc="0" locked="0" layoutInCell="1" allowOverlap="1" wp14:anchorId="27E47D87" wp14:editId="03B06589">
                <wp:simplePos x="0" y="0"/>
                <wp:positionH relativeFrom="page">
                  <wp:posOffset>1599565</wp:posOffset>
                </wp:positionH>
                <wp:positionV relativeFrom="paragraph">
                  <wp:posOffset>12700</wp:posOffset>
                </wp:positionV>
                <wp:extent cx="1237615" cy="22860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237615" cy="228600"/>
                        </a:xfrm>
                        <a:prstGeom prst="rect">
                          <a:avLst/>
                        </a:prstGeom>
                        <a:noFill/>
                      </wps:spPr>
                      <wps:txbx>
                        <w:txbxContent>
                          <w:p w:rsidR="006821E2" w:rsidRPr="00C348AF" w:rsidRDefault="002D605F">
                            <w:pPr>
                              <w:pStyle w:val="11"/>
                              <w:shd w:val="clear" w:color="auto" w:fill="auto"/>
                              <w:ind w:firstLine="0"/>
                              <w:rPr>
                                <w:b/>
                              </w:rPr>
                            </w:pPr>
                            <w:r w:rsidRPr="00C348AF">
                              <w:rPr>
                                <w:b/>
                              </w:rPr>
                              <w:t>Міський голова</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7" o:spid="_x0000_s1026" type="#_x0000_t202" style="position:absolute;left:0;text-align:left;margin-left:125.95pt;margin-top:1pt;width:97.45pt;height:18pt;z-index:125829381;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" filled="f" stroked="f">
                <v:textbox inset="0,0,0,0">
                  <w:txbxContent>
                    <w:p w:rsidR="006821E2" w:rsidRPr="00C348AF" w:rsidRDefault="002D605F">
                      <w:pPr>
                        <w:pStyle w:val="11"/>
                        <w:shd w:val="clear" w:color="auto" w:fill="auto"/>
                        <w:ind w:firstLine="0"/>
                        <w:rPr>
                          <w:b/>
                        </w:rPr>
                      </w:pPr>
                      <w:r w:rsidRPr="00C348AF">
                        <w:rPr>
                          <w:b/>
                        </w:rPr>
                        <w:t>Міський голова</w:t>
                      </w:r>
                    </w:p>
                  </w:txbxContent>
                </v:textbox>
                <w10:wrap type="square" side="right" anchorx="page"/>
              </v:shape>
            </w:pict>
          </mc:Fallback>
        </mc:AlternateContent>
      </w:r>
      <w:r w:rsidR="00BA4571" w:rsidRPr="00D47B09">
        <w:rPr>
          <w:color w:val="auto"/>
        </w:rPr>
        <w:t xml:space="preserve">                                                </w:t>
      </w:r>
      <w:r w:rsidRPr="00D47B09">
        <w:rPr>
          <w:b/>
          <w:color w:val="auto"/>
        </w:rPr>
        <w:t>Сергій КАСЯН</w:t>
      </w:r>
    </w:p>
    <w:p w:rsidR="009A70E6" w:rsidRPr="00D47B09" w:rsidRDefault="009A70E6" w:rsidP="00D47B09">
      <w:pPr>
        <w:pStyle w:val="22"/>
        <w:shd w:val="clear" w:color="auto" w:fill="auto"/>
        <w:spacing w:after="0" w:line="240" w:lineRule="auto"/>
        <w:jc w:val="right"/>
        <w:rPr>
          <w:color w:val="auto"/>
        </w:rPr>
      </w:pPr>
      <w:r w:rsidRPr="00D47B09">
        <w:rPr>
          <w:color w:val="auto"/>
        </w:rPr>
        <w:lastRenderedPageBreak/>
        <w:t xml:space="preserve">Додаток </w:t>
      </w:r>
    </w:p>
    <w:p w:rsidR="006821E2" w:rsidRPr="00D47B09" w:rsidRDefault="002D605F" w:rsidP="00D47B09">
      <w:pPr>
        <w:pStyle w:val="22"/>
        <w:shd w:val="clear" w:color="auto" w:fill="auto"/>
        <w:spacing w:after="0" w:line="240" w:lineRule="auto"/>
        <w:jc w:val="right"/>
        <w:rPr>
          <w:color w:val="auto"/>
        </w:rPr>
      </w:pPr>
      <w:r w:rsidRPr="00D47B09">
        <w:rPr>
          <w:color w:val="auto"/>
        </w:rPr>
        <w:t>до рішення Сокальської міської ради</w:t>
      </w:r>
    </w:p>
    <w:p w:rsidR="006821E2" w:rsidRPr="00D47B09" w:rsidRDefault="002D605F" w:rsidP="00D47B09">
      <w:pPr>
        <w:pStyle w:val="22"/>
        <w:shd w:val="clear" w:color="auto" w:fill="auto"/>
        <w:spacing w:after="0" w:line="240" w:lineRule="auto"/>
        <w:jc w:val="right"/>
        <w:rPr>
          <w:color w:val="auto"/>
        </w:rPr>
      </w:pPr>
      <w:r w:rsidRPr="00D47B09">
        <w:rPr>
          <w:color w:val="auto"/>
        </w:rPr>
        <w:t>Львівської області</w:t>
      </w:r>
    </w:p>
    <w:p w:rsidR="006821E2" w:rsidRPr="00D47B09" w:rsidRDefault="00D47B09" w:rsidP="00D47B09">
      <w:pPr>
        <w:pStyle w:val="32"/>
        <w:shd w:val="clear" w:color="auto" w:fill="auto"/>
        <w:tabs>
          <w:tab w:val="left" w:leader="underscore" w:pos="1810"/>
          <w:tab w:val="left" w:leader="underscore" w:pos="2650"/>
        </w:tabs>
        <w:spacing w:after="0"/>
        <w:jc w:val="right"/>
        <w:rPr>
          <w:b w:val="0"/>
          <w:color w:val="auto"/>
        </w:rPr>
      </w:pPr>
      <w:r>
        <w:rPr>
          <w:b w:val="0"/>
          <w:color w:val="auto"/>
        </w:rPr>
        <w:t>в</w:t>
      </w:r>
      <w:r w:rsidRPr="00D47B09">
        <w:rPr>
          <w:b w:val="0"/>
          <w:color w:val="auto"/>
        </w:rPr>
        <w:t xml:space="preserve">ід 26.08.2025 р. </w:t>
      </w:r>
      <w:r w:rsidR="002D605F" w:rsidRPr="00D47B09">
        <w:rPr>
          <w:b w:val="0"/>
          <w:color w:val="auto"/>
        </w:rPr>
        <w:t>№</w:t>
      </w:r>
      <w:r w:rsidRPr="00D47B09">
        <w:rPr>
          <w:b w:val="0"/>
          <w:color w:val="auto"/>
        </w:rPr>
        <w:t>2159</w:t>
      </w:r>
    </w:p>
    <w:p w:rsidR="006821E2" w:rsidRPr="00D47B09" w:rsidRDefault="002D605F">
      <w:pPr>
        <w:pStyle w:val="22"/>
        <w:shd w:val="clear" w:color="auto" w:fill="auto"/>
        <w:spacing w:after="360" w:line="240" w:lineRule="auto"/>
        <w:jc w:val="center"/>
        <w:rPr>
          <w:color w:val="auto"/>
          <w:sz w:val="28"/>
          <w:szCs w:val="28"/>
        </w:rPr>
      </w:pPr>
      <w:r w:rsidRPr="00D47B09">
        <w:rPr>
          <w:b/>
          <w:bCs/>
          <w:color w:val="auto"/>
          <w:sz w:val="28"/>
          <w:szCs w:val="28"/>
        </w:rPr>
        <w:t>СКЛАД</w:t>
      </w:r>
    </w:p>
    <w:p w:rsidR="006821E2" w:rsidRPr="00D47B09" w:rsidRDefault="002D605F">
      <w:pPr>
        <w:pStyle w:val="11"/>
        <w:shd w:val="clear" w:color="auto" w:fill="auto"/>
        <w:spacing w:after="860"/>
        <w:ind w:firstLine="0"/>
        <w:jc w:val="center"/>
        <w:rPr>
          <w:b/>
          <w:color w:val="auto"/>
        </w:rPr>
      </w:pPr>
      <w:r w:rsidRPr="00D47B09">
        <w:rPr>
          <w:b/>
          <w:bCs/>
          <w:color w:val="auto"/>
        </w:rPr>
        <w:t xml:space="preserve">комісії з реорганізації шляхом приєднання </w:t>
      </w:r>
      <w:proofErr w:type="spellStart"/>
      <w:r w:rsidR="00513421" w:rsidRPr="00D47B09">
        <w:rPr>
          <w:b/>
          <w:color w:val="auto"/>
        </w:rPr>
        <w:t>Телязької</w:t>
      </w:r>
      <w:proofErr w:type="spellEnd"/>
      <w:r w:rsidR="00513421" w:rsidRPr="00D47B09">
        <w:rPr>
          <w:b/>
          <w:color w:val="auto"/>
        </w:rPr>
        <w:t xml:space="preserve"> гімназії Сокальської міської ради Львівської області (код ЄДРПОУ 23946694) до Забузької загальноосвітньої школи І-ІІІ ступенів Сокальської міської ради Львівської області</w:t>
      </w:r>
    </w:p>
    <w:tbl>
      <w:tblPr>
        <w:tblStyle w:val="ad"/>
        <w:tblW w:w="0" w:type="auto"/>
        <w:tblLook w:val="04A0" w:firstRow="1" w:lastRow="0" w:firstColumn="1" w:lastColumn="0" w:noHBand="0" w:noVBand="1"/>
      </w:tblPr>
      <w:tblGrid>
        <w:gridCol w:w="6799"/>
        <w:gridCol w:w="2173"/>
      </w:tblGrid>
      <w:tr w:rsidR="00D47B09" w:rsidRPr="00D47B09" w:rsidTr="002E185D">
        <w:tc>
          <w:tcPr>
            <w:tcW w:w="6799" w:type="dxa"/>
          </w:tcPr>
          <w:p w:rsidR="002E185D" w:rsidRPr="00D47B09" w:rsidRDefault="002E185D" w:rsidP="000B402B">
            <w:pPr>
              <w:pStyle w:val="11"/>
              <w:shd w:val="clear" w:color="auto" w:fill="auto"/>
              <w:spacing w:after="860"/>
              <w:ind w:firstLine="0"/>
              <w:jc w:val="both"/>
              <w:rPr>
                <w:b/>
                <w:color w:val="auto"/>
              </w:rPr>
            </w:pPr>
            <w:proofErr w:type="spellStart"/>
            <w:r w:rsidRPr="00D47B09">
              <w:rPr>
                <w:color w:val="auto"/>
              </w:rPr>
              <w:t>Гудко</w:t>
            </w:r>
            <w:proofErr w:type="spellEnd"/>
            <w:r w:rsidRPr="00D47B09">
              <w:rPr>
                <w:color w:val="auto"/>
              </w:rPr>
              <w:t xml:space="preserve"> Богдан Ігорович, директор  </w:t>
            </w:r>
            <w:proofErr w:type="spellStart"/>
            <w:r w:rsidRPr="00D47B09">
              <w:rPr>
                <w:color w:val="auto"/>
              </w:rPr>
              <w:t>Телязької</w:t>
            </w:r>
            <w:proofErr w:type="spellEnd"/>
            <w:r w:rsidRPr="00D47B09">
              <w:rPr>
                <w:color w:val="auto"/>
              </w:rPr>
              <w:t xml:space="preserve"> гімназії Сокальської м</w:t>
            </w:r>
            <w:r w:rsidR="000B402B" w:rsidRPr="00D47B09">
              <w:rPr>
                <w:color w:val="auto"/>
              </w:rPr>
              <w:t xml:space="preserve">іської ради Львівської області, </w:t>
            </w:r>
            <w:r w:rsidRPr="00D47B09">
              <w:rPr>
                <w:color w:val="auto"/>
              </w:rPr>
              <w:t>реєстраційний номер облікової картки платників податків - 2928512414</w:t>
            </w:r>
          </w:p>
        </w:tc>
        <w:tc>
          <w:tcPr>
            <w:tcW w:w="2173" w:type="dxa"/>
          </w:tcPr>
          <w:p w:rsidR="002E185D" w:rsidRPr="00D47B09" w:rsidRDefault="002E185D">
            <w:pPr>
              <w:pStyle w:val="11"/>
              <w:shd w:val="clear" w:color="auto" w:fill="auto"/>
              <w:spacing w:after="860"/>
              <w:ind w:firstLine="0"/>
              <w:jc w:val="center"/>
              <w:rPr>
                <w:b/>
                <w:color w:val="auto"/>
              </w:rPr>
            </w:pPr>
            <w:r w:rsidRPr="00D47B09">
              <w:rPr>
                <w:b/>
                <w:color w:val="auto"/>
              </w:rPr>
              <w:t>Голова комісії</w:t>
            </w:r>
          </w:p>
        </w:tc>
      </w:tr>
      <w:tr w:rsidR="00D47B09" w:rsidRPr="00D47B09" w:rsidTr="002E185D">
        <w:tc>
          <w:tcPr>
            <w:tcW w:w="6799" w:type="dxa"/>
          </w:tcPr>
          <w:p w:rsidR="002E185D" w:rsidRPr="00D47B09" w:rsidRDefault="002E185D" w:rsidP="002E185D">
            <w:pPr>
              <w:pStyle w:val="32"/>
              <w:spacing w:after="480"/>
              <w:rPr>
                <w:color w:val="auto"/>
                <w:sz w:val="28"/>
                <w:szCs w:val="28"/>
              </w:rPr>
            </w:pPr>
            <w:r w:rsidRPr="00D47B09">
              <w:rPr>
                <w:color w:val="auto"/>
                <w:sz w:val="28"/>
                <w:szCs w:val="28"/>
              </w:rPr>
              <w:t xml:space="preserve">Члени комісії </w:t>
            </w:r>
          </w:p>
        </w:tc>
        <w:tc>
          <w:tcPr>
            <w:tcW w:w="2173" w:type="dxa"/>
          </w:tcPr>
          <w:p w:rsidR="002E185D" w:rsidRPr="00D47B09" w:rsidRDefault="002E185D" w:rsidP="002E185D">
            <w:pPr>
              <w:pStyle w:val="11"/>
              <w:shd w:val="clear" w:color="auto" w:fill="auto"/>
              <w:spacing w:after="860"/>
              <w:ind w:firstLine="0"/>
              <w:jc w:val="center"/>
              <w:rPr>
                <w:b/>
                <w:color w:val="auto"/>
              </w:rPr>
            </w:pPr>
          </w:p>
        </w:tc>
      </w:tr>
      <w:tr w:rsidR="00D47B09" w:rsidRPr="00D47B09" w:rsidTr="002E185D">
        <w:tc>
          <w:tcPr>
            <w:tcW w:w="6799" w:type="dxa"/>
          </w:tcPr>
          <w:p w:rsidR="002E185D" w:rsidRPr="00D47B09" w:rsidRDefault="002E185D" w:rsidP="002E185D">
            <w:pPr>
              <w:pStyle w:val="22"/>
              <w:spacing w:after="480"/>
              <w:rPr>
                <w:color w:val="auto"/>
                <w:sz w:val="28"/>
                <w:szCs w:val="28"/>
              </w:rPr>
            </w:pPr>
            <w:r w:rsidRPr="00D47B09">
              <w:rPr>
                <w:color w:val="auto"/>
                <w:sz w:val="28"/>
                <w:szCs w:val="28"/>
              </w:rPr>
              <w:t>Лялька Ірина Любомирівна, бухгалтер Комунальної установи « Центр з обслуговування закладів освіти»  Сокальської міської ради Львівської області</w:t>
            </w:r>
            <w:r w:rsidR="000B402B" w:rsidRPr="00D47B09">
              <w:rPr>
                <w:color w:val="auto"/>
                <w:sz w:val="28"/>
                <w:szCs w:val="28"/>
              </w:rPr>
              <w:t>,</w:t>
            </w:r>
            <w:r w:rsidRPr="00D47B09">
              <w:rPr>
                <w:color w:val="auto"/>
                <w:sz w:val="28"/>
                <w:szCs w:val="28"/>
              </w:rPr>
              <w:t xml:space="preserve"> реєстраційний номер облікової картки платників податків - 2902414341</w:t>
            </w:r>
          </w:p>
        </w:tc>
        <w:tc>
          <w:tcPr>
            <w:tcW w:w="2173" w:type="dxa"/>
          </w:tcPr>
          <w:p w:rsidR="002E185D" w:rsidRPr="00D47B09" w:rsidRDefault="002E185D" w:rsidP="002E185D">
            <w:pPr>
              <w:pStyle w:val="11"/>
              <w:shd w:val="clear" w:color="auto" w:fill="auto"/>
              <w:spacing w:after="860"/>
              <w:ind w:firstLine="0"/>
              <w:jc w:val="center"/>
              <w:rPr>
                <w:b/>
                <w:color w:val="auto"/>
              </w:rPr>
            </w:pPr>
          </w:p>
        </w:tc>
      </w:tr>
      <w:tr w:rsidR="002E185D" w:rsidRPr="00D47B09" w:rsidTr="002E185D">
        <w:tc>
          <w:tcPr>
            <w:tcW w:w="6799" w:type="dxa"/>
          </w:tcPr>
          <w:p w:rsidR="002E185D" w:rsidRPr="00D47B09" w:rsidRDefault="002E185D" w:rsidP="002E185D">
            <w:pPr>
              <w:pStyle w:val="22"/>
              <w:spacing w:after="480"/>
              <w:rPr>
                <w:color w:val="auto"/>
                <w:sz w:val="28"/>
                <w:szCs w:val="28"/>
              </w:rPr>
            </w:pPr>
            <w:proofErr w:type="spellStart"/>
            <w:r w:rsidRPr="00D47B09">
              <w:rPr>
                <w:color w:val="auto"/>
                <w:sz w:val="28"/>
                <w:szCs w:val="28"/>
              </w:rPr>
              <w:t>Айриш</w:t>
            </w:r>
            <w:proofErr w:type="spellEnd"/>
            <w:r w:rsidRPr="00D47B09">
              <w:rPr>
                <w:color w:val="auto"/>
                <w:sz w:val="28"/>
                <w:szCs w:val="28"/>
              </w:rPr>
              <w:t xml:space="preserve"> Ольга Богданівна, директор </w:t>
            </w:r>
            <w:r w:rsidRPr="00D47B09">
              <w:rPr>
                <w:color w:val="auto"/>
                <w:sz w:val="28"/>
                <w:szCs w:val="28"/>
                <w:shd w:val="clear" w:color="auto" w:fill="FFFFFF"/>
              </w:rPr>
              <w:t>Забузької за</w:t>
            </w:r>
            <w:r w:rsidRPr="00D47B09">
              <w:rPr>
                <w:color w:val="auto"/>
                <w:sz w:val="28"/>
                <w:szCs w:val="28"/>
                <w:shd w:val="clear" w:color="auto" w:fill="FFFFFF"/>
              </w:rPr>
              <w:softHyphen/>
              <w:t>галь</w:t>
            </w:r>
            <w:r w:rsidRPr="00D47B09">
              <w:rPr>
                <w:color w:val="auto"/>
                <w:sz w:val="28"/>
                <w:szCs w:val="28"/>
                <w:shd w:val="clear" w:color="auto" w:fill="FFFFFF"/>
              </w:rPr>
              <w:softHyphen/>
              <w:t>но</w:t>
            </w:r>
            <w:r w:rsidRPr="00D47B09">
              <w:rPr>
                <w:color w:val="auto"/>
                <w:sz w:val="28"/>
                <w:szCs w:val="28"/>
                <w:shd w:val="clear" w:color="auto" w:fill="FFFFFF"/>
              </w:rPr>
              <w:softHyphen/>
              <w:t>осві</w:t>
            </w:r>
            <w:r w:rsidRPr="00D47B09">
              <w:rPr>
                <w:color w:val="auto"/>
                <w:sz w:val="28"/>
                <w:szCs w:val="28"/>
                <w:shd w:val="clear" w:color="auto" w:fill="FFFFFF"/>
              </w:rPr>
              <w:softHyphen/>
              <w:t>тньої школи І-ІІІ ступенів Сокальської міської ради Львівської області</w:t>
            </w:r>
            <w:r w:rsidRPr="00D47B09">
              <w:rPr>
                <w:color w:val="auto"/>
                <w:sz w:val="28"/>
                <w:szCs w:val="28"/>
              </w:rPr>
              <w:t>, реєстраційний номер облікової картки платників податків -2496013286</w:t>
            </w:r>
          </w:p>
        </w:tc>
        <w:tc>
          <w:tcPr>
            <w:tcW w:w="2173" w:type="dxa"/>
          </w:tcPr>
          <w:p w:rsidR="002E185D" w:rsidRPr="00D47B09" w:rsidRDefault="002E185D" w:rsidP="002E185D">
            <w:pPr>
              <w:pStyle w:val="11"/>
              <w:shd w:val="clear" w:color="auto" w:fill="auto"/>
              <w:spacing w:after="860"/>
              <w:ind w:firstLine="0"/>
              <w:jc w:val="center"/>
              <w:rPr>
                <w:b/>
                <w:color w:val="auto"/>
              </w:rPr>
            </w:pPr>
          </w:p>
        </w:tc>
      </w:tr>
    </w:tbl>
    <w:p w:rsidR="002E185D" w:rsidRPr="00D47B09" w:rsidRDefault="002E185D" w:rsidP="002E185D">
      <w:pPr>
        <w:pStyle w:val="11"/>
        <w:shd w:val="clear" w:color="auto" w:fill="auto"/>
        <w:ind w:firstLine="620"/>
        <w:rPr>
          <w:b/>
          <w:bCs/>
          <w:color w:val="auto"/>
        </w:rPr>
      </w:pPr>
    </w:p>
    <w:p w:rsidR="002E185D" w:rsidRPr="00D47B09" w:rsidRDefault="002E185D" w:rsidP="002E185D">
      <w:pPr>
        <w:pStyle w:val="11"/>
        <w:shd w:val="clear" w:color="auto" w:fill="auto"/>
        <w:ind w:firstLine="620"/>
        <w:rPr>
          <w:color w:val="auto"/>
        </w:rPr>
      </w:pPr>
      <w:r w:rsidRPr="00D47B09">
        <w:rPr>
          <w:noProof/>
          <w:color w:val="auto"/>
          <w:lang w:val="ru-RU" w:eastAsia="ru-RU" w:bidi="ar-SA"/>
        </w:rPr>
        <mc:AlternateContent>
          <mc:Choice Requires="wps">
            <w:drawing>
              <wp:anchor distT="0" distB="0" distL="114300" distR="114300" simplePos="0" relativeHeight="251659264" behindDoc="0" locked="0" layoutInCell="1" allowOverlap="1" wp14:anchorId="46E6E61D" wp14:editId="2316BD3B">
                <wp:simplePos x="0" y="0"/>
                <wp:positionH relativeFrom="page">
                  <wp:posOffset>5157470</wp:posOffset>
                </wp:positionH>
                <wp:positionV relativeFrom="paragraph">
                  <wp:posOffset>12700</wp:posOffset>
                </wp:positionV>
                <wp:extent cx="1280160" cy="228600"/>
                <wp:effectExtent l="0" t="0" r="0" b="0"/>
                <wp:wrapSquare wrapText="left"/>
                <wp:docPr id="9" name="Shape 9"/>
                <wp:cNvGraphicFramePr/>
                <a:graphic xmlns:a="http://schemas.openxmlformats.org/drawingml/2006/main">
                  <a:graphicData uri="http://schemas.microsoft.com/office/word/2010/wordprocessingShape">
                    <wps:wsp>
                      <wps:cNvSpPr txBox="1"/>
                      <wps:spPr>
                        <a:xfrm>
                          <a:off x="0" y="0"/>
                          <a:ext cx="1280160" cy="228600"/>
                        </a:xfrm>
                        <a:prstGeom prst="rect">
                          <a:avLst/>
                        </a:prstGeom>
                        <a:noFill/>
                      </wps:spPr>
                      <wps:txbx>
                        <w:txbxContent>
                          <w:p w:rsidR="002E185D" w:rsidRDefault="002E185D" w:rsidP="002E185D">
                            <w:pPr>
                              <w:pStyle w:val="11"/>
                              <w:shd w:val="clear" w:color="auto" w:fill="auto"/>
                              <w:ind w:firstLine="0"/>
                            </w:pPr>
                            <w:r>
                              <w:rPr>
                                <w:b/>
                                <w:bCs/>
                              </w:rPr>
                              <w:t>Сергій КАСЯН</w:t>
                            </w:r>
                          </w:p>
                        </w:txbxContent>
                      </wps:txbx>
                      <wps:bodyPr wrap="none" lIns="0" tIns="0" rIns="0" bIns="0"/>
                    </wps:wsp>
                  </a:graphicData>
                </a:graphic>
              </wp:anchor>
            </w:drawing>
          </mc:Choice>
          <mc:Fallback>
            <w:pict>
              <v:shape id="Shape 9" o:spid="_x0000_s1027" type="#_x0000_t202" style="position:absolute;left:0;text-align:left;margin-left:406.1pt;margin-top:1pt;width:100.8pt;height:18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" filled="f" stroked="f">
                <v:textbox inset="0,0,0,0">
                  <w:txbxContent>
                    <w:p w:rsidR="002E185D" w:rsidRDefault="002E185D" w:rsidP="002E185D">
                      <w:pPr>
                        <w:pStyle w:val="11"/>
                        <w:shd w:val="clear" w:color="auto" w:fill="auto"/>
                        <w:ind w:firstLine="0"/>
                      </w:pPr>
                      <w:r>
                        <w:rPr>
                          <w:b/>
                          <w:bCs/>
                        </w:rPr>
                        <w:t>Сергій КАСЯН</w:t>
                      </w:r>
                    </w:p>
                  </w:txbxContent>
                </v:textbox>
                <w10:wrap type="square" side="left" anchorx="page"/>
              </v:shape>
            </w:pict>
          </mc:Fallback>
        </mc:AlternateContent>
      </w:r>
      <w:r w:rsidRPr="00D47B09">
        <w:rPr>
          <w:b/>
          <w:bCs/>
          <w:color w:val="auto"/>
        </w:rPr>
        <w:t>Міський голова</w:t>
      </w:r>
    </w:p>
    <w:p w:rsidR="006821E2" w:rsidRPr="00D47B09" w:rsidRDefault="006821E2">
      <w:pPr>
        <w:spacing w:after="1019" w:line="1" w:lineRule="exact"/>
        <w:rPr>
          <w:color w:val="auto"/>
          <w:sz w:val="28"/>
          <w:szCs w:val="28"/>
        </w:rPr>
      </w:pPr>
    </w:p>
    <w:p w:rsidR="00D47B09" w:rsidRDefault="00D47B09" w:rsidP="009A70E6">
      <w:pPr>
        <w:widowControl/>
        <w:jc w:val="both"/>
        <w:rPr>
          <w:rFonts w:ascii="Times New Roman" w:eastAsia="Calibri" w:hAnsi="Times New Roman" w:cs="Times New Roman"/>
          <w:color w:val="auto"/>
          <w:sz w:val="28"/>
          <w:szCs w:val="28"/>
          <w:lang w:eastAsia="en-US" w:bidi="ar-SA"/>
        </w:rPr>
      </w:pPr>
    </w:p>
    <w:p w:rsidR="00D47B09" w:rsidRDefault="00D47B09" w:rsidP="00D47B09">
      <w:pPr>
        <w:widowControl/>
        <w:jc w:val="right"/>
        <w:rPr>
          <w:rFonts w:ascii="Times New Roman" w:eastAsia="Calibri" w:hAnsi="Times New Roman" w:cs="Times New Roman"/>
          <w:color w:val="auto"/>
          <w:sz w:val="28"/>
          <w:szCs w:val="28"/>
          <w:lang w:eastAsia="en-US" w:bidi="ar-SA"/>
        </w:rPr>
      </w:pPr>
      <w:bookmarkStart w:id="0" w:name="_GoBack"/>
      <w:r>
        <w:rPr>
          <w:rFonts w:ascii="Times New Roman" w:eastAsia="Calibri" w:hAnsi="Times New Roman" w:cs="Times New Roman"/>
          <w:color w:val="auto"/>
          <w:sz w:val="28"/>
          <w:szCs w:val="28"/>
          <w:lang w:eastAsia="en-US" w:bidi="ar-SA"/>
        </w:rPr>
        <w:t>2</w:t>
      </w:r>
    </w:p>
    <w:bookmarkEnd w:id="0"/>
    <w:p w:rsidR="00D47B09" w:rsidRDefault="00D47B09" w:rsidP="009A70E6">
      <w:pPr>
        <w:widowControl/>
        <w:jc w:val="both"/>
        <w:rPr>
          <w:rFonts w:ascii="Times New Roman" w:eastAsia="Calibri" w:hAnsi="Times New Roman" w:cs="Times New Roman"/>
          <w:color w:val="auto"/>
          <w:sz w:val="28"/>
          <w:szCs w:val="28"/>
          <w:lang w:eastAsia="en-US" w:bidi="ar-SA"/>
        </w:rPr>
      </w:pP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lastRenderedPageBreak/>
        <w:t>ПОГОДЖЕНО                                                                                  ЗАТВЕРДЖЕНО</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Начальник відділу освіти,                           рішення сесії Сокальської міської ради молоді та спорту                                        від___________2025р №______                      Сокальської міської ради                               Міський голова</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Львівської області                                                 __________    Сергій КАСЯН</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_________Леся КОВАЛИШИН</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                                                                                                                    </w:t>
      </w:r>
    </w:p>
    <w:p w:rsidR="009A70E6" w:rsidRPr="00D47B09" w:rsidRDefault="009A70E6" w:rsidP="009A70E6">
      <w:pPr>
        <w:widowControl/>
        <w:jc w:val="center"/>
        <w:rPr>
          <w:rFonts w:ascii="Times New Roman" w:eastAsia="Calibri" w:hAnsi="Times New Roman" w:cs="Times New Roman"/>
          <w:b/>
          <w:color w:val="auto"/>
          <w:sz w:val="32"/>
          <w:szCs w:val="32"/>
          <w:lang w:eastAsia="en-US" w:bidi="ar-SA"/>
        </w:rPr>
      </w:pPr>
    </w:p>
    <w:p w:rsidR="009A70E6" w:rsidRPr="00D47B09" w:rsidRDefault="009A70E6" w:rsidP="009A70E6">
      <w:pPr>
        <w:widowControl/>
        <w:jc w:val="center"/>
        <w:rPr>
          <w:rFonts w:ascii="Times New Roman" w:eastAsia="Calibri" w:hAnsi="Times New Roman" w:cs="Times New Roman"/>
          <w:b/>
          <w:color w:val="auto"/>
          <w:sz w:val="32"/>
          <w:szCs w:val="32"/>
          <w:lang w:eastAsia="en-US" w:bidi="ar-SA"/>
        </w:rPr>
      </w:pPr>
      <w:r w:rsidRPr="00D47B09">
        <w:rPr>
          <w:rFonts w:ascii="Times New Roman" w:eastAsia="Calibri" w:hAnsi="Times New Roman" w:cs="Times New Roman"/>
          <w:b/>
          <w:color w:val="auto"/>
          <w:sz w:val="32"/>
          <w:szCs w:val="32"/>
          <w:lang w:eastAsia="en-US" w:bidi="ar-SA"/>
        </w:rPr>
        <w:t>ПОЛОЖЕННЯ</w:t>
      </w:r>
    </w:p>
    <w:p w:rsidR="009A70E6" w:rsidRPr="00D47B09" w:rsidRDefault="009A70E6" w:rsidP="009A70E6">
      <w:pPr>
        <w:widowControl/>
        <w:jc w:val="center"/>
        <w:rPr>
          <w:rFonts w:ascii="Times New Roman" w:eastAsia="Calibri" w:hAnsi="Times New Roman" w:cs="Times New Roman"/>
          <w:b/>
          <w:color w:val="auto"/>
          <w:sz w:val="32"/>
          <w:szCs w:val="32"/>
          <w:lang w:eastAsia="en-US" w:bidi="ar-SA"/>
        </w:rPr>
      </w:pPr>
      <w:proofErr w:type="spellStart"/>
      <w:r w:rsidRPr="00D47B09">
        <w:rPr>
          <w:rFonts w:ascii="Times New Roman" w:eastAsia="Calibri" w:hAnsi="Times New Roman" w:cs="Times New Roman"/>
          <w:b/>
          <w:color w:val="auto"/>
          <w:sz w:val="32"/>
          <w:szCs w:val="32"/>
          <w:lang w:eastAsia="en-US" w:bidi="ar-SA"/>
        </w:rPr>
        <w:t>Телязької</w:t>
      </w:r>
      <w:proofErr w:type="spellEnd"/>
      <w:r w:rsidRPr="00D47B09">
        <w:rPr>
          <w:rFonts w:ascii="Times New Roman" w:eastAsia="Calibri" w:hAnsi="Times New Roman" w:cs="Times New Roman"/>
          <w:b/>
          <w:color w:val="auto"/>
          <w:sz w:val="32"/>
          <w:szCs w:val="32"/>
          <w:lang w:eastAsia="en-US" w:bidi="ar-SA"/>
        </w:rPr>
        <w:t xml:space="preserve"> філії Забузької загальноосвітньої школи І-ІІІ ступенів Сокальської міської ради Львівської області </w:t>
      </w:r>
    </w:p>
    <w:p w:rsidR="009A70E6" w:rsidRPr="00D47B09" w:rsidRDefault="009A70E6" w:rsidP="009A70E6">
      <w:pPr>
        <w:widowControl/>
        <w:jc w:val="center"/>
        <w:rPr>
          <w:rFonts w:ascii="Times New Roman" w:eastAsia="Calibri" w:hAnsi="Times New Roman" w:cs="Times New Roman"/>
          <w:b/>
          <w:color w:val="auto"/>
          <w:sz w:val="32"/>
          <w:szCs w:val="32"/>
          <w:lang w:eastAsia="en-US" w:bidi="ar-SA"/>
        </w:rPr>
      </w:pPr>
    </w:p>
    <w:p w:rsidR="009A70E6" w:rsidRPr="00D47B09" w:rsidRDefault="009A70E6" w:rsidP="009A70E6">
      <w:pPr>
        <w:widowControl/>
        <w:jc w:val="center"/>
        <w:rPr>
          <w:rFonts w:ascii="Times New Roman" w:eastAsia="Calibri" w:hAnsi="Times New Roman" w:cs="Times New Roman"/>
          <w:b/>
          <w:color w:val="auto"/>
          <w:sz w:val="28"/>
          <w:szCs w:val="28"/>
          <w:lang w:eastAsia="en-US" w:bidi="ar-SA"/>
        </w:rPr>
      </w:pPr>
      <w:r w:rsidRPr="00D47B09">
        <w:rPr>
          <w:rFonts w:ascii="Times New Roman" w:eastAsia="Calibri" w:hAnsi="Times New Roman" w:cs="Times New Roman"/>
          <w:b/>
          <w:color w:val="auto"/>
          <w:sz w:val="28"/>
          <w:szCs w:val="28"/>
          <w:lang w:eastAsia="en-US" w:bidi="ar-SA"/>
        </w:rPr>
        <w:t>І. Загальні положення</w:t>
      </w:r>
    </w:p>
    <w:p w:rsidR="009A70E6" w:rsidRPr="00D47B09" w:rsidRDefault="009A70E6" w:rsidP="009A70E6">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D47B09">
        <w:rPr>
          <w:rFonts w:ascii="Times New Roman" w:eastAsia="Times New Roman" w:hAnsi="Times New Roman" w:cs="Times New Roman"/>
          <w:color w:val="auto"/>
          <w:sz w:val="28"/>
          <w:szCs w:val="28"/>
          <w:lang w:eastAsia="en-US" w:bidi="ar-SA"/>
        </w:rPr>
        <w:t xml:space="preserve"> 1.1. Положення розроблено відповідно  законів України «Про освіту»,  «Про повну загальну середню освіту»,  «Про дошкільну освіту»,</w:t>
      </w:r>
      <w:r w:rsidRPr="00D47B09">
        <w:rPr>
          <w:rFonts w:ascii="Times New Roman" w:eastAsia="Times New Roman" w:hAnsi="Times New Roman" w:cs="Times New Roman"/>
          <w:i/>
          <w:color w:val="auto"/>
          <w:sz w:val="28"/>
          <w:szCs w:val="28"/>
          <w:lang w:eastAsia="en-US" w:bidi="ar-SA"/>
        </w:rPr>
        <w:t xml:space="preserve"> від</w:t>
      </w:r>
      <w:r w:rsidRPr="00D47B09">
        <w:rPr>
          <w:rFonts w:ascii="Times New Roman" w:eastAsia="Times New Roman" w:hAnsi="Times New Roman" w:cs="Times New Roman"/>
          <w:color w:val="auto"/>
          <w:sz w:val="28"/>
          <w:szCs w:val="28"/>
          <w:lang w:eastAsia="en-US" w:bidi="ar-SA"/>
        </w:rPr>
        <w:t xml:space="preserve"> 05.08.2016 №944, наказу Міністерства освіти і науки України від 06.12.2017 № 1568 «Про затвердження Типового положення про філію закладу освіти», зареєстрованого у Міністерстві юстиції України 02.01.2018 за № 1/31453, Статуту Забузької загальноосвітньої школи І-ІІІ ступенів Сокальської міської ради Львівської області.</w:t>
      </w:r>
    </w:p>
    <w:p w:rsidR="009A70E6" w:rsidRPr="00D47B09" w:rsidRDefault="009A70E6" w:rsidP="009A70E6">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D47B09">
        <w:rPr>
          <w:rFonts w:ascii="Times New Roman" w:eastAsia="Times New Roman" w:hAnsi="Times New Roman" w:cs="Times New Roman"/>
          <w:color w:val="auto"/>
          <w:sz w:val="28"/>
          <w:szCs w:val="28"/>
          <w:lang w:eastAsia="en-US" w:bidi="ar-SA"/>
        </w:rPr>
        <w:t xml:space="preserve">1.2. Це положення визначає основні засади функціонування </w:t>
      </w:r>
      <w:proofErr w:type="spellStart"/>
      <w:r w:rsidRPr="00D47B09">
        <w:rPr>
          <w:rFonts w:ascii="Times New Roman" w:eastAsia="Times New Roman" w:hAnsi="Times New Roman" w:cs="Times New Roman"/>
          <w:color w:val="auto"/>
          <w:sz w:val="28"/>
          <w:szCs w:val="28"/>
          <w:lang w:eastAsia="en-US" w:bidi="ar-SA"/>
        </w:rPr>
        <w:t>Телязької</w:t>
      </w:r>
      <w:proofErr w:type="spellEnd"/>
      <w:r w:rsidRPr="00D47B09">
        <w:rPr>
          <w:rFonts w:ascii="Times New Roman" w:eastAsia="Times New Roman" w:hAnsi="Times New Roman" w:cs="Times New Roman"/>
          <w:color w:val="auto"/>
          <w:sz w:val="28"/>
          <w:szCs w:val="28"/>
          <w:lang w:eastAsia="en-US" w:bidi="ar-SA"/>
        </w:rPr>
        <w:t xml:space="preserve"> філії Забузької загальноосвітньої школи І-ІІІ ступенів Сокальської міської ради Львівської області (далі - філія).</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 Повна назва: </w:t>
      </w:r>
      <w:proofErr w:type="spellStart"/>
      <w:r w:rsidRPr="00D47B09">
        <w:rPr>
          <w:rFonts w:ascii="Times New Roman" w:eastAsia="Calibri" w:hAnsi="Times New Roman" w:cs="Times New Roman"/>
          <w:color w:val="auto"/>
          <w:sz w:val="28"/>
          <w:szCs w:val="28"/>
          <w:lang w:eastAsia="en-US" w:bidi="ar-SA"/>
        </w:rPr>
        <w:t>Телязька</w:t>
      </w:r>
      <w:proofErr w:type="spellEnd"/>
      <w:r w:rsidRPr="00D47B09">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 Скорочена назва:  </w:t>
      </w:r>
      <w:proofErr w:type="spellStart"/>
      <w:r w:rsidRPr="00D47B09">
        <w:rPr>
          <w:rFonts w:ascii="Times New Roman" w:eastAsia="Calibri" w:hAnsi="Times New Roman" w:cs="Times New Roman"/>
          <w:color w:val="auto"/>
          <w:sz w:val="28"/>
          <w:szCs w:val="28"/>
          <w:lang w:eastAsia="en-US" w:bidi="ar-SA"/>
        </w:rPr>
        <w:t>Телязька</w:t>
      </w:r>
      <w:proofErr w:type="spellEnd"/>
      <w:r w:rsidRPr="00D47B09">
        <w:rPr>
          <w:rFonts w:ascii="Times New Roman" w:eastAsia="Calibri" w:hAnsi="Times New Roman" w:cs="Times New Roman"/>
          <w:color w:val="auto"/>
          <w:sz w:val="28"/>
          <w:szCs w:val="28"/>
          <w:lang w:eastAsia="en-US" w:bidi="ar-SA"/>
        </w:rPr>
        <w:t xml:space="preserve"> філія Забузької ЗШ І-ІІІ ступенів Сокальської міської ради.</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 Адреса філії: вули</w:t>
      </w:r>
      <w:r w:rsidR="00C53150" w:rsidRPr="00D47B09">
        <w:rPr>
          <w:rFonts w:ascii="Times New Roman" w:eastAsia="Calibri" w:hAnsi="Times New Roman" w:cs="Times New Roman"/>
          <w:color w:val="auto"/>
          <w:sz w:val="28"/>
          <w:szCs w:val="28"/>
          <w:lang w:eastAsia="en-US" w:bidi="ar-SA"/>
        </w:rPr>
        <w:t xml:space="preserve">ця </w:t>
      </w:r>
      <w:proofErr w:type="spellStart"/>
      <w:r w:rsidR="00C53150" w:rsidRPr="00D47B09">
        <w:rPr>
          <w:rFonts w:ascii="Times New Roman" w:eastAsia="Calibri" w:hAnsi="Times New Roman" w:cs="Times New Roman"/>
          <w:color w:val="auto"/>
          <w:sz w:val="28"/>
          <w:szCs w:val="28"/>
          <w:lang w:eastAsia="en-US" w:bidi="ar-SA"/>
        </w:rPr>
        <w:t>Ланковецька</w:t>
      </w:r>
      <w:proofErr w:type="spellEnd"/>
      <w:r w:rsidR="00C53150" w:rsidRPr="00D47B09">
        <w:rPr>
          <w:rFonts w:ascii="Times New Roman" w:eastAsia="Calibri" w:hAnsi="Times New Roman" w:cs="Times New Roman"/>
          <w:color w:val="auto"/>
          <w:sz w:val="28"/>
          <w:szCs w:val="28"/>
          <w:lang w:eastAsia="en-US" w:bidi="ar-SA"/>
        </w:rPr>
        <w:t xml:space="preserve">, 71а, с. </w:t>
      </w:r>
      <w:proofErr w:type="spellStart"/>
      <w:r w:rsidR="00C53150" w:rsidRPr="00D47B09">
        <w:rPr>
          <w:rFonts w:ascii="Times New Roman" w:eastAsia="Calibri" w:hAnsi="Times New Roman" w:cs="Times New Roman"/>
          <w:color w:val="auto"/>
          <w:sz w:val="28"/>
          <w:szCs w:val="28"/>
          <w:lang w:eastAsia="en-US" w:bidi="ar-SA"/>
        </w:rPr>
        <w:t>Теляж</w:t>
      </w:r>
      <w:proofErr w:type="spellEnd"/>
      <w:r w:rsidR="00C53150" w:rsidRPr="00D47B09">
        <w:rPr>
          <w:rFonts w:ascii="Times New Roman" w:eastAsia="Calibri" w:hAnsi="Times New Roman" w:cs="Times New Roman"/>
          <w:color w:val="auto"/>
          <w:sz w:val="28"/>
          <w:szCs w:val="28"/>
          <w:lang w:eastAsia="en-US" w:bidi="ar-SA"/>
        </w:rPr>
        <w:t>, Шептиц</w:t>
      </w:r>
      <w:r w:rsidRPr="00D47B09">
        <w:rPr>
          <w:rFonts w:ascii="Times New Roman" w:eastAsia="Calibri" w:hAnsi="Times New Roman" w:cs="Times New Roman"/>
          <w:color w:val="auto"/>
          <w:sz w:val="28"/>
          <w:szCs w:val="28"/>
          <w:lang w:eastAsia="en-US" w:bidi="ar-SA"/>
        </w:rPr>
        <w:t xml:space="preserve">ький район, Львівська область, 80015. </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1.3. </w:t>
      </w:r>
      <w:proofErr w:type="spellStart"/>
      <w:r w:rsidRPr="00D47B09">
        <w:rPr>
          <w:rFonts w:ascii="Times New Roman" w:eastAsia="Calibri" w:hAnsi="Times New Roman" w:cs="Times New Roman"/>
          <w:color w:val="auto"/>
          <w:sz w:val="28"/>
          <w:szCs w:val="28"/>
          <w:lang w:eastAsia="en-US" w:bidi="ar-SA"/>
        </w:rPr>
        <w:t>Телязька</w:t>
      </w:r>
      <w:proofErr w:type="spellEnd"/>
      <w:r w:rsidRPr="00D47B09">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 територіально відокремлений структурний підрозділ закладу освіти, що не має статусу юридичної особи і діє на підставі Положення, затвердженого засновником на основі Типового положення про філію закладу освіти, затвердженого наказом Міністерства освіти і науки України від 06.12.17 № 1568. Філія може мати вивіску із своїм найменуванням.</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 1.4. </w:t>
      </w:r>
      <w:proofErr w:type="spellStart"/>
      <w:r w:rsidRPr="00D47B09">
        <w:rPr>
          <w:rFonts w:ascii="Times New Roman" w:eastAsia="Calibri" w:hAnsi="Times New Roman" w:cs="Times New Roman"/>
          <w:color w:val="auto"/>
          <w:sz w:val="28"/>
          <w:szCs w:val="28"/>
          <w:lang w:eastAsia="en-US" w:bidi="ar-SA"/>
        </w:rPr>
        <w:t>Телязька</w:t>
      </w:r>
      <w:proofErr w:type="spellEnd"/>
      <w:r w:rsidRPr="00D47B09">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забезпечує здобуття початкової та базової середньої освіти.</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 1.5. Засновником філії є Сокальська міська рада (далі – засновник).</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 1.6. Філія створена внаслідок приєднання </w:t>
      </w:r>
      <w:proofErr w:type="spellStart"/>
      <w:r w:rsidRPr="00D47B09">
        <w:rPr>
          <w:rFonts w:ascii="Times New Roman" w:eastAsia="Calibri" w:hAnsi="Times New Roman" w:cs="Times New Roman"/>
          <w:color w:val="auto"/>
          <w:sz w:val="28"/>
          <w:szCs w:val="28"/>
          <w:lang w:eastAsia="en-US" w:bidi="ar-SA"/>
        </w:rPr>
        <w:t>Телязької</w:t>
      </w:r>
      <w:proofErr w:type="spellEnd"/>
      <w:r w:rsidRPr="00D47B09">
        <w:rPr>
          <w:rFonts w:ascii="Times New Roman" w:eastAsia="Calibri" w:hAnsi="Times New Roman" w:cs="Times New Roman"/>
          <w:color w:val="auto"/>
          <w:sz w:val="28"/>
          <w:szCs w:val="28"/>
          <w:lang w:eastAsia="en-US" w:bidi="ar-SA"/>
        </w:rPr>
        <w:t xml:space="preserve"> гімназії Сокальської міської ради Львівської області, що знаходилася за адресою: вулиця </w:t>
      </w:r>
      <w:proofErr w:type="spellStart"/>
      <w:r w:rsidRPr="00D47B09">
        <w:rPr>
          <w:rFonts w:ascii="Times New Roman" w:eastAsia="Calibri" w:hAnsi="Times New Roman" w:cs="Times New Roman"/>
          <w:color w:val="auto"/>
          <w:sz w:val="28"/>
          <w:szCs w:val="28"/>
          <w:lang w:eastAsia="en-US" w:bidi="ar-SA"/>
        </w:rPr>
        <w:t>Ланковец</w:t>
      </w:r>
      <w:r w:rsidR="00C53150" w:rsidRPr="00D47B09">
        <w:rPr>
          <w:rFonts w:ascii="Times New Roman" w:eastAsia="Calibri" w:hAnsi="Times New Roman" w:cs="Times New Roman"/>
          <w:color w:val="auto"/>
          <w:sz w:val="28"/>
          <w:szCs w:val="28"/>
          <w:lang w:eastAsia="en-US" w:bidi="ar-SA"/>
        </w:rPr>
        <w:t>ька</w:t>
      </w:r>
      <w:proofErr w:type="spellEnd"/>
      <w:r w:rsidR="00C53150" w:rsidRPr="00D47B09">
        <w:rPr>
          <w:rFonts w:ascii="Times New Roman" w:eastAsia="Calibri" w:hAnsi="Times New Roman" w:cs="Times New Roman"/>
          <w:color w:val="auto"/>
          <w:sz w:val="28"/>
          <w:szCs w:val="28"/>
          <w:lang w:eastAsia="en-US" w:bidi="ar-SA"/>
        </w:rPr>
        <w:t xml:space="preserve">, 71а, с. </w:t>
      </w:r>
      <w:proofErr w:type="spellStart"/>
      <w:r w:rsidR="00C53150" w:rsidRPr="00D47B09">
        <w:rPr>
          <w:rFonts w:ascii="Times New Roman" w:eastAsia="Calibri" w:hAnsi="Times New Roman" w:cs="Times New Roman"/>
          <w:color w:val="auto"/>
          <w:sz w:val="28"/>
          <w:szCs w:val="28"/>
          <w:lang w:eastAsia="en-US" w:bidi="ar-SA"/>
        </w:rPr>
        <w:t>Теляж</w:t>
      </w:r>
      <w:proofErr w:type="spellEnd"/>
      <w:r w:rsidR="00C53150" w:rsidRPr="00D47B09">
        <w:rPr>
          <w:rFonts w:ascii="Times New Roman" w:eastAsia="Calibri" w:hAnsi="Times New Roman" w:cs="Times New Roman"/>
          <w:color w:val="auto"/>
          <w:sz w:val="28"/>
          <w:szCs w:val="28"/>
          <w:lang w:eastAsia="en-US" w:bidi="ar-SA"/>
        </w:rPr>
        <w:t>, Шептиц</w:t>
      </w:r>
      <w:r w:rsidRPr="00D47B09">
        <w:rPr>
          <w:rFonts w:ascii="Times New Roman" w:eastAsia="Calibri" w:hAnsi="Times New Roman" w:cs="Times New Roman"/>
          <w:color w:val="auto"/>
          <w:sz w:val="28"/>
          <w:szCs w:val="28"/>
          <w:lang w:eastAsia="en-US" w:bidi="ar-SA"/>
        </w:rPr>
        <w:t xml:space="preserve">ький район, Львівська область, 80015 </w:t>
      </w:r>
      <w:r w:rsidRPr="00D47B09">
        <w:rPr>
          <w:rFonts w:ascii="Times New Roman" w:eastAsia="Calibri" w:hAnsi="Times New Roman" w:cs="Times New Roman"/>
          <w:color w:val="auto"/>
          <w:sz w:val="28"/>
          <w:szCs w:val="28"/>
          <w:lang w:eastAsia="en-US" w:bidi="ar-SA"/>
        </w:rPr>
        <w:lastRenderedPageBreak/>
        <w:t xml:space="preserve">шляхом перетворення її у </w:t>
      </w:r>
      <w:proofErr w:type="spellStart"/>
      <w:r w:rsidRPr="00D47B09">
        <w:rPr>
          <w:rFonts w:ascii="Times New Roman" w:eastAsia="Calibri" w:hAnsi="Times New Roman" w:cs="Times New Roman"/>
          <w:color w:val="auto"/>
          <w:sz w:val="28"/>
          <w:szCs w:val="28"/>
          <w:lang w:eastAsia="en-US" w:bidi="ar-SA"/>
        </w:rPr>
        <w:t>Телязьку</w:t>
      </w:r>
      <w:proofErr w:type="spellEnd"/>
      <w:r w:rsidRPr="00D47B09">
        <w:rPr>
          <w:rFonts w:ascii="Times New Roman" w:eastAsia="Calibri" w:hAnsi="Times New Roman" w:cs="Times New Roman"/>
          <w:color w:val="auto"/>
          <w:sz w:val="28"/>
          <w:szCs w:val="28"/>
          <w:lang w:eastAsia="en-US" w:bidi="ar-SA"/>
        </w:rPr>
        <w:t xml:space="preserve"> філію Забузької загальноосвітньої школи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Правонаступником майна, прав, обов’язків та трудових відносин філії є Забузька загальноосвітня школа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1.7. </w:t>
      </w:r>
      <w:proofErr w:type="spellStart"/>
      <w:r w:rsidRPr="00D47B09">
        <w:rPr>
          <w:rFonts w:ascii="Times New Roman" w:eastAsia="Calibri" w:hAnsi="Times New Roman" w:cs="Times New Roman"/>
          <w:color w:val="auto"/>
          <w:sz w:val="28"/>
          <w:szCs w:val="28"/>
          <w:lang w:eastAsia="en-US" w:bidi="ar-SA"/>
        </w:rPr>
        <w:t>Телязька</w:t>
      </w:r>
      <w:proofErr w:type="spellEnd"/>
      <w:r w:rsidRPr="00D47B09">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у своїй діяльності керується чинним законодавством, у тому числі цим Положенням, затвердженим засновником. </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 1.8. </w:t>
      </w:r>
      <w:proofErr w:type="spellStart"/>
      <w:r w:rsidRPr="00D47B09">
        <w:rPr>
          <w:rFonts w:ascii="Times New Roman" w:eastAsia="Calibri" w:hAnsi="Times New Roman" w:cs="Times New Roman"/>
          <w:color w:val="auto"/>
          <w:sz w:val="28"/>
          <w:szCs w:val="28"/>
          <w:lang w:eastAsia="en-US" w:bidi="ar-SA"/>
        </w:rPr>
        <w:t>Телязька</w:t>
      </w:r>
      <w:proofErr w:type="spellEnd"/>
      <w:r w:rsidRPr="00D47B09">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створена з метою формування єдиного освітнього простору, забезпечення рівного доступу осіб до здобуття якісної освіти і раціонального та ефективного використання наявних ресурсів.</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 1.9. Створює, змінює тип, ліквідовує та реорганізовує </w:t>
      </w:r>
      <w:proofErr w:type="spellStart"/>
      <w:r w:rsidRPr="00D47B09">
        <w:rPr>
          <w:rFonts w:ascii="Times New Roman" w:eastAsia="Calibri" w:hAnsi="Times New Roman" w:cs="Times New Roman"/>
          <w:color w:val="auto"/>
          <w:sz w:val="28"/>
          <w:szCs w:val="28"/>
          <w:lang w:eastAsia="en-US" w:bidi="ar-SA"/>
        </w:rPr>
        <w:t>Телязьку</w:t>
      </w:r>
      <w:proofErr w:type="spellEnd"/>
      <w:r w:rsidRPr="00D47B09">
        <w:rPr>
          <w:rFonts w:ascii="Times New Roman" w:eastAsia="Calibri" w:hAnsi="Times New Roman" w:cs="Times New Roman"/>
          <w:color w:val="auto"/>
          <w:sz w:val="28"/>
          <w:szCs w:val="28"/>
          <w:lang w:eastAsia="en-US" w:bidi="ar-SA"/>
        </w:rPr>
        <w:t xml:space="preserve"> філію Забузької загальноосвітньої школи І-ІІІ ступенів Сокальської міської ради Львівської області засновник.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9A70E6" w:rsidRPr="00D47B09" w:rsidRDefault="009A70E6" w:rsidP="009A70E6">
      <w:pPr>
        <w:widowControl/>
        <w:jc w:val="center"/>
        <w:rPr>
          <w:rFonts w:ascii="Times New Roman" w:eastAsia="Calibri" w:hAnsi="Times New Roman" w:cs="Times New Roman"/>
          <w:b/>
          <w:color w:val="auto"/>
          <w:sz w:val="28"/>
          <w:szCs w:val="28"/>
          <w:lang w:eastAsia="en-US" w:bidi="ar-SA"/>
        </w:rPr>
      </w:pPr>
      <w:r w:rsidRPr="00D47B09">
        <w:rPr>
          <w:rFonts w:ascii="Times New Roman" w:eastAsia="Calibri" w:hAnsi="Times New Roman" w:cs="Times New Roman"/>
          <w:b/>
          <w:color w:val="auto"/>
          <w:sz w:val="28"/>
          <w:szCs w:val="28"/>
          <w:lang w:eastAsia="en-US" w:bidi="ar-SA"/>
        </w:rPr>
        <w:t>ІІ. Організація освітнього процесу</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 Права та обов'язки учасників освітнього процесу філії визначаються Законами України «Про освіту», «Про загальну середню освіту», іншими нормативно-правовими актами, у тому числі Типовим положенням про філію закладу освіти, затвердженого наказом Міністерства освіти і науки України від 06.12.17 № 1568, цим Положенням про філію, статутом та правилами внутрішнього розпорядку Забузької загальноосвітньої школи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2.2. Освітній процес у філії організовується у формах здобуття загальної середньої освіти з урахуванням особливостей освітньої діяльності Забузької загальноосвітньої школи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2.3. Освітній процес у філії здійснюється відповідно до освітніх програм Забузької загальноосвітньої школи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2.4. Структуру навчального року та режим роботи філії затверджує керівник Забузької загальноосвітньої школи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2.5. Учні (вихованці), які здобувають освіту у філії, є учнями (вихованцями) Забузької загальноосвітньої школи І-ІІІ ступенів Сокальської міської ради Львівської області. Зарахування, переведення та відрахування таких учнів (вихованців) здійснюються згідно з наказом керівника Забузької загальноосвітньої школи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lastRenderedPageBreak/>
        <w:t>2.6. Випускникам філії, які здобули базову загальну середню освіту, документ про освіту видається Забузькою загальноосвітньою школою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2.7. У філії може бути створена та діяти група продовженого дня. </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2.8. Філія несе </w:t>
      </w:r>
      <w:proofErr w:type="spellStart"/>
      <w:r w:rsidRPr="00D47B09">
        <w:rPr>
          <w:rFonts w:ascii="Times New Roman" w:eastAsia="Calibri" w:hAnsi="Times New Roman" w:cs="Times New Roman"/>
          <w:color w:val="auto"/>
          <w:sz w:val="28"/>
          <w:szCs w:val="28"/>
          <w:lang w:eastAsia="en-US" w:bidi="ar-SA"/>
        </w:rPr>
        <w:t>вiдповiдальнiсть</w:t>
      </w:r>
      <w:proofErr w:type="spellEnd"/>
      <w:r w:rsidRPr="00D47B09">
        <w:rPr>
          <w:rFonts w:ascii="Times New Roman" w:eastAsia="Calibri" w:hAnsi="Times New Roman" w:cs="Times New Roman"/>
          <w:color w:val="auto"/>
          <w:sz w:val="28"/>
          <w:szCs w:val="28"/>
          <w:lang w:eastAsia="en-US" w:bidi="ar-SA"/>
        </w:rPr>
        <w:t xml:space="preserve">  перед особою,  </w:t>
      </w:r>
      <w:proofErr w:type="spellStart"/>
      <w:r w:rsidRPr="00D47B09">
        <w:rPr>
          <w:rFonts w:ascii="Times New Roman" w:eastAsia="Calibri" w:hAnsi="Times New Roman" w:cs="Times New Roman"/>
          <w:color w:val="auto"/>
          <w:sz w:val="28"/>
          <w:szCs w:val="28"/>
          <w:lang w:eastAsia="en-US" w:bidi="ar-SA"/>
        </w:rPr>
        <w:t>суспiльством</w:t>
      </w:r>
      <w:proofErr w:type="spellEnd"/>
      <w:r w:rsidRPr="00D47B09">
        <w:rPr>
          <w:rFonts w:ascii="Times New Roman" w:eastAsia="Calibri" w:hAnsi="Times New Roman" w:cs="Times New Roman"/>
          <w:color w:val="auto"/>
          <w:sz w:val="28"/>
          <w:szCs w:val="28"/>
          <w:lang w:eastAsia="en-US" w:bidi="ar-SA"/>
        </w:rPr>
        <w:t xml:space="preserve"> i державою за:</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1)  </w:t>
      </w:r>
      <w:proofErr w:type="spellStart"/>
      <w:r w:rsidRPr="00D47B09">
        <w:rPr>
          <w:rFonts w:ascii="Times New Roman" w:eastAsia="Calibri" w:hAnsi="Times New Roman" w:cs="Times New Roman"/>
          <w:color w:val="auto"/>
          <w:sz w:val="28"/>
          <w:szCs w:val="28"/>
          <w:lang w:eastAsia="en-US" w:bidi="ar-SA"/>
        </w:rPr>
        <w:t>безпечнi</w:t>
      </w:r>
      <w:proofErr w:type="spellEnd"/>
      <w:r w:rsidRPr="00D47B09">
        <w:rPr>
          <w:rFonts w:ascii="Times New Roman" w:eastAsia="Calibri" w:hAnsi="Times New Roman" w:cs="Times New Roman"/>
          <w:color w:val="auto"/>
          <w:sz w:val="28"/>
          <w:szCs w:val="28"/>
          <w:lang w:eastAsia="en-US" w:bidi="ar-SA"/>
        </w:rPr>
        <w:t xml:space="preserve"> умови </w:t>
      </w:r>
      <w:proofErr w:type="spellStart"/>
      <w:r w:rsidRPr="00D47B09">
        <w:rPr>
          <w:rFonts w:ascii="Times New Roman" w:eastAsia="Calibri" w:hAnsi="Times New Roman" w:cs="Times New Roman"/>
          <w:color w:val="auto"/>
          <w:sz w:val="28"/>
          <w:szCs w:val="28"/>
          <w:lang w:eastAsia="en-US" w:bidi="ar-SA"/>
        </w:rPr>
        <w:t>освiтньої</w:t>
      </w:r>
      <w:proofErr w:type="spellEnd"/>
      <w:r w:rsidRPr="00D47B09">
        <w:rPr>
          <w:rFonts w:ascii="Times New Roman" w:eastAsia="Calibri" w:hAnsi="Times New Roman" w:cs="Times New Roman"/>
          <w:color w:val="auto"/>
          <w:sz w:val="28"/>
          <w:szCs w:val="28"/>
          <w:lang w:eastAsia="en-US" w:bidi="ar-SA"/>
        </w:rPr>
        <w:t xml:space="preserve"> </w:t>
      </w:r>
      <w:proofErr w:type="spellStart"/>
      <w:r w:rsidRPr="00D47B09">
        <w:rPr>
          <w:rFonts w:ascii="Times New Roman" w:eastAsia="Calibri" w:hAnsi="Times New Roman" w:cs="Times New Roman"/>
          <w:color w:val="auto"/>
          <w:sz w:val="28"/>
          <w:szCs w:val="28"/>
          <w:lang w:eastAsia="en-US" w:bidi="ar-SA"/>
        </w:rPr>
        <w:t>дiяльностi</w:t>
      </w:r>
      <w:proofErr w:type="spellEnd"/>
      <w:r w:rsidRPr="00D47B09">
        <w:rPr>
          <w:rFonts w:ascii="Times New Roman" w:eastAsia="Calibri" w:hAnsi="Times New Roman" w:cs="Times New Roman"/>
          <w:color w:val="auto"/>
          <w:sz w:val="28"/>
          <w:szCs w:val="28"/>
          <w:lang w:eastAsia="en-US" w:bidi="ar-SA"/>
        </w:rPr>
        <w:t>;</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2)  дотримання державних </w:t>
      </w:r>
      <w:proofErr w:type="spellStart"/>
      <w:r w:rsidRPr="00D47B09">
        <w:rPr>
          <w:rFonts w:ascii="Times New Roman" w:eastAsia="Calibri" w:hAnsi="Times New Roman" w:cs="Times New Roman"/>
          <w:color w:val="auto"/>
          <w:sz w:val="28"/>
          <w:szCs w:val="28"/>
          <w:lang w:eastAsia="en-US" w:bidi="ar-SA"/>
        </w:rPr>
        <w:t>стандартiв</w:t>
      </w:r>
      <w:proofErr w:type="spellEnd"/>
      <w:r w:rsidRPr="00D47B09">
        <w:rPr>
          <w:rFonts w:ascii="Times New Roman" w:eastAsia="Calibri" w:hAnsi="Times New Roman" w:cs="Times New Roman"/>
          <w:color w:val="auto"/>
          <w:sz w:val="28"/>
          <w:szCs w:val="28"/>
          <w:lang w:eastAsia="en-US" w:bidi="ar-SA"/>
        </w:rPr>
        <w:t xml:space="preserve"> </w:t>
      </w:r>
      <w:proofErr w:type="spellStart"/>
      <w:r w:rsidRPr="00D47B09">
        <w:rPr>
          <w:rFonts w:ascii="Times New Roman" w:eastAsia="Calibri" w:hAnsi="Times New Roman" w:cs="Times New Roman"/>
          <w:color w:val="auto"/>
          <w:sz w:val="28"/>
          <w:szCs w:val="28"/>
          <w:lang w:eastAsia="en-US" w:bidi="ar-SA"/>
        </w:rPr>
        <w:t>освiти</w:t>
      </w:r>
      <w:proofErr w:type="spellEnd"/>
      <w:r w:rsidRPr="00D47B09">
        <w:rPr>
          <w:rFonts w:ascii="Times New Roman" w:eastAsia="Calibri" w:hAnsi="Times New Roman" w:cs="Times New Roman"/>
          <w:color w:val="auto"/>
          <w:sz w:val="28"/>
          <w:szCs w:val="28"/>
          <w:lang w:eastAsia="en-US" w:bidi="ar-SA"/>
        </w:rPr>
        <w:t>.</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2.9. У філії визначена державна мова навчання.</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2.10. Філія підпорядкована, підзвітна Забузькій загальноосвітній школі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2.11. Філія не відповідає за зобов'язання Забузької загальноосвітньої школи І-ІІІ ступенів Сокальської міської ради Львівської області.</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2.12. Філія здійснює освітній процес за груповою та індивідуальною формою навчання. 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2.13. Навчальний рік у філії починається 1 вересня</w:t>
      </w:r>
      <w:r w:rsidRPr="00D47B09">
        <w:rPr>
          <w:rFonts w:ascii="Times New Roman" w:eastAsia="Calibri" w:hAnsi="Times New Roman" w:cs="Times New Roman"/>
          <w:color w:val="auto"/>
          <w:sz w:val="28"/>
          <w:szCs w:val="28"/>
          <w:shd w:val="clear" w:color="auto" w:fill="FFFFFF"/>
          <w:lang w:eastAsia="en-US" w:bidi="ar-SA"/>
        </w:rPr>
        <w:t xml:space="preserve"> (або у перший за ним робочий день, якщо 1 вересня випадає на вихідний)</w:t>
      </w:r>
      <w:r w:rsidRPr="00D47B09">
        <w:rPr>
          <w:rFonts w:ascii="Times New Roman" w:eastAsia="Calibri" w:hAnsi="Times New Roman" w:cs="Times New Roman"/>
          <w:color w:val="auto"/>
          <w:sz w:val="28"/>
          <w:szCs w:val="28"/>
          <w:lang w:eastAsia="en-US" w:bidi="ar-SA"/>
        </w:rPr>
        <w:t xml:space="preserve"> і закінчується не пізніше 1 липня наступного року.</w:t>
      </w:r>
    </w:p>
    <w:p w:rsidR="009A70E6" w:rsidRPr="00D47B09" w:rsidRDefault="009A70E6" w:rsidP="009A70E6">
      <w:pPr>
        <w:widowControl/>
        <w:ind w:firstLine="142"/>
        <w:jc w:val="both"/>
        <w:rPr>
          <w:rFonts w:ascii="Arial" w:eastAsia="Calibri" w:hAnsi="Arial" w:cs="Arial"/>
          <w:color w:val="auto"/>
          <w:sz w:val="27"/>
          <w:szCs w:val="27"/>
          <w:shd w:val="clear" w:color="auto" w:fill="FFFFFF"/>
          <w:lang w:eastAsia="en-US" w:bidi="ar-SA"/>
        </w:rPr>
      </w:pPr>
      <w:r w:rsidRPr="00D47B09">
        <w:rPr>
          <w:rFonts w:ascii="Times New Roman" w:eastAsia="Calibri" w:hAnsi="Times New Roman" w:cs="Times New Roman"/>
          <w:color w:val="auto"/>
          <w:sz w:val="28"/>
          <w:szCs w:val="28"/>
          <w:lang w:eastAsia="en-US" w:bidi="ar-SA"/>
        </w:rPr>
        <w:t xml:space="preserve">2.14. </w:t>
      </w:r>
      <w:r w:rsidRPr="00D47B09">
        <w:rPr>
          <w:rFonts w:ascii="Times New Roman" w:eastAsia="Calibri" w:hAnsi="Times New Roman" w:cs="Times New Roman"/>
          <w:color w:val="auto"/>
          <w:sz w:val="28"/>
          <w:szCs w:val="28"/>
          <w:shd w:val="clear" w:color="auto" w:fill="FFFFFF"/>
          <w:lang w:eastAsia="en-US" w:bidi="ar-SA"/>
        </w:rPr>
        <w:t xml:space="preserve">Структура навчального року, включаючи тривалість семестрів, канікул та організацію освітнього процесу, визначається педагогічною радою </w:t>
      </w:r>
      <w:r w:rsidRPr="00D47B09">
        <w:rPr>
          <w:rFonts w:ascii="Times New Roman" w:eastAsia="Calibr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D47B09">
        <w:rPr>
          <w:rFonts w:ascii="Times New Roman" w:eastAsia="Calibri" w:hAnsi="Times New Roman" w:cs="Times New Roman"/>
          <w:color w:val="auto"/>
          <w:sz w:val="28"/>
          <w:szCs w:val="28"/>
          <w:shd w:val="clear" w:color="auto" w:fill="FFFFFF"/>
          <w:lang w:eastAsia="en-US" w:bidi="ar-SA"/>
        </w:rPr>
        <w:t>, з урахуванням обсягу навчального навантаження, вікових особливостей учнів та інших факторів.</w:t>
      </w:r>
      <w:r w:rsidRPr="00D47B09">
        <w:rPr>
          <w:rFonts w:ascii="Arial" w:eastAsia="Calibri" w:hAnsi="Arial" w:cs="Arial"/>
          <w:color w:val="auto"/>
          <w:sz w:val="27"/>
          <w:szCs w:val="27"/>
          <w:shd w:val="clear" w:color="auto" w:fill="FFFFFF"/>
          <w:lang w:eastAsia="en-US" w:bidi="ar-SA"/>
        </w:rPr>
        <w:t> </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2.15. Загальна тривалість канікул протягом навчального року не повинна становити менш як 30 календарних днів.</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2.16. Тривалість уроків у філії становить: у перших класах - 35 хвилин, у других-четвертих класах - 40 хвилин, у п’ятих- дев'ятих-х - 45 хвилин.</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2.17.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2.18.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керівником Забузької загальноосвітньої школи І-ІІІ ступенів Сокальської міської ради Львівської області. Філія може обрати інші, крім уроку, форми організації освітнього процесу.</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2.19. Відволікання учнів від навчальних занять для провадження інших видів діяльності забороняється (крім випадків, передбачених законодавством).</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2.20. Залучення учнів до видів діяльності, не передбачених Освітньою програмою та навчальним планом, дозволяється лише за їх згодою та згодою батьків або осіб, які їх замінюють.</w:t>
      </w:r>
    </w:p>
    <w:p w:rsidR="009A70E6" w:rsidRPr="00D47B09" w:rsidRDefault="009A70E6" w:rsidP="009A70E6">
      <w:pPr>
        <w:widowControl/>
        <w:ind w:firstLine="142"/>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lastRenderedPageBreak/>
        <w:t xml:space="preserve">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 </w:t>
      </w:r>
    </w:p>
    <w:p w:rsidR="009A70E6" w:rsidRPr="00D47B09" w:rsidRDefault="009A70E6" w:rsidP="009A70E6">
      <w:pPr>
        <w:widowControl/>
        <w:jc w:val="center"/>
        <w:rPr>
          <w:rFonts w:ascii="Times New Roman" w:eastAsia="Calibri" w:hAnsi="Times New Roman" w:cs="Times New Roman"/>
          <w:b/>
          <w:color w:val="auto"/>
          <w:sz w:val="28"/>
          <w:szCs w:val="28"/>
          <w:lang w:eastAsia="en-US" w:bidi="ar-SA"/>
        </w:rPr>
      </w:pPr>
      <w:r w:rsidRPr="00D47B09">
        <w:rPr>
          <w:rFonts w:ascii="Times New Roman" w:eastAsia="Calibri" w:hAnsi="Times New Roman" w:cs="Times New Roman"/>
          <w:b/>
          <w:color w:val="auto"/>
          <w:sz w:val="28"/>
          <w:szCs w:val="28"/>
          <w:lang w:eastAsia="en-US" w:bidi="ar-SA"/>
        </w:rPr>
        <w:t>ІІІ. Управління філією</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3.1. Штатний розпис філії є складовою штатного розпису Забузької загальноосвітньої школи І-ІІІ ступенів Сокальської міської ради Львівської області, що розробляється і затверджується керівником Забузької загальноосвітньої школи І-ІІІ ступенів Сокальської міської ради Львівської області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(далі - Типові штатні нормативи).</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3.2. Керівництво філією здійснює завідувач філією. </w:t>
      </w:r>
      <w:r w:rsidRPr="00D47B09">
        <w:rPr>
          <w:rFonts w:ascii="Times New Roman" w:eastAsia="Calibri" w:hAnsi="Times New Roman" w:cs="Times New Roman"/>
          <w:color w:val="auto"/>
          <w:sz w:val="28"/>
          <w:szCs w:val="28"/>
          <w:shd w:val="clear" w:color="auto" w:fill="FFFFFF"/>
          <w:lang w:eastAsia="ru-RU" w:bidi="ar-SA"/>
        </w:rPr>
        <w:t xml:space="preserve">Завідувача та  заступника (заступників) призначає керівник </w:t>
      </w:r>
      <w:r w:rsidRPr="00D47B09">
        <w:rPr>
          <w:rFonts w:ascii="Times New Roman" w:eastAsia="Calibri" w:hAnsi="Times New Roman" w:cs="Times New Roman"/>
          <w:color w:val="auto"/>
          <w:sz w:val="28"/>
          <w:szCs w:val="28"/>
          <w:lang w:eastAsia="en-US" w:bidi="ar-SA"/>
        </w:rPr>
        <w:t xml:space="preserve">Забузької загальноосвітньої школи І-ІІІ ступенів Сокальської міської ради Львівської області </w:t>
      </w:r>
      <w:r w:rsidRPr="00D47B09">
        <w:rPr>
          <w:rFonts w:ascii="Times New Roman" w:eastAsia="Calibri" w:hAnsi="Times New Roman" w:cs="Times New Roman"/>
          <w:color w:val="auto"/>
          <w:sz w:val="28"/>
          <w:szCs w:val="28"/>
          <w:shd w:val="clear" w:color="auto" w:fill="FFFFFF"/>
          <w:lang w:eastAsia="ru-RU" w:bidi="ar-SA"/>
        </w:rPr>
        <w:t xml:space="preserve">відповідно до законодавства, даного Положення про філію та за погодженням з відділом освіти, молоді та спорту Сокальської міської ради Львівської області.  </w:t>
      </w:r>
      <w:r w:rsidRPr="00D47B09">
        <w:rPr>
          <w:rFonts w:ascii="Times New Roman" w:eastAsia="Calibri" w:hAnsi="Times New Roman" w:cs="Times New Roman"/>
          <w:color w:val="auto"/>
          <w:sz w:val="28"/>
          <w:szCs w:val="28"/>
          <w:lang w:eastAsia="en-US" w:bidi="ar-SA"/>
        </w:rPr>
        <w:t xml:space="preserve">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 Керівник Забузької загальноосвітньої школи І-ІІІ ступенів Сокальської міської ради Львівської області у разі відсутності завідувача філією виконання обов’язків покладає на одного з учителів. </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3.3. Завідувач філією:</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1) здійснює керівництво педагогічним колективом, бере участь у забезпеченні раціонального добору і розстановки кадрів, створює необхідні умови для підвищення фахового і кваліфікаційного рівня працівників;</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2) організовує освітній процес;</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3) забезпечує контроль за виконанням навчальних планів і програм, якістю знань, умінь та навичок учнів;</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4) відповідає за дотримання вимог Державного стандарту загальної середньої освіти, за якість і ефективність роботи педагогічного колективу;</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5) створює необхідні умови для участі учнів у позакласній та позашкільній роботі, проведення виховної роботи;</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6) забезпечує дотримання вимог щодо охорони дитинства, санітарно-гігієнічних та протипожежних норм, вимог техніки безпеки;</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lastRenderedPageBreak/>
        <w:t>8)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9) вживає заходів для ознайомлення дітей та їх батьків або осіб, які їх замінюють, з Порядком зарахування до Забузької загальноосвітньої школи І-ІІІ ступенів Сокальської міської ради Львівської області, Статутом Забузької загальноосвітньої школи І-ІІІ ступенів Сокальської міської ради Львівської області та цим Положенням, правилами внутрішнього трудового розпорядку та іншими документами, що регламентують організацію освітнього процесу;</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10) забезпечує реалізацію права учнів на захист від будь-яких форм фізичного або психічного насильства;</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11) вживає заходів щодо запобігання вживання учнями алкоголю, наркотиків;</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12) контролює організацію харчування і медичного обслуговування учнів;</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13) щороку звітує про свою роботу на загальних зборах колективу;</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14) здійснює інші повноваження, визначені законодавством України.</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3.4. Завідувач філії, його заступники, педагогічні та інші працівники філії є працівниками Забузької загальноосвітньої школи І-ІІІ ступенів Сокальської міської ради Львівської області.</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3.5. Керівник Забузької загальноосвітньої школи І-ІІІ ступенів Сокальської міської ради Львівської області визначає обсяг педагогічного навантаження педагогічних працівників, які забезпечують освітній процес у філії. Педагогічні працівники  Забузької загальноосвітньої школи І-ІІІ ступенів Сокальської міської ради Львівської області, які здійснюють освітній процес у філії, можуть мати педагогічне навантаження у Забузькій загальноосвітній школі І-ІІІ ступенів Сокальської міської ради Львівської області та її філії.</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3.6. Педагогічні працівники філії є членами педагогічної ради Забузької загальноосвітньої школи І-ІІІ ступенів Сокальської міської ради Львівської області та беруть участь у її засіданнях.</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3.7. Методична робота у філії є складовою методичної роботи Забузької загальноосвітньої школи І-ІІІ ступенів Сокальської міської ради Львівської області.</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3.8. Рішення вищого колегіального органу громадського самоврядування (загальні збори трудового колективу) Забузької загальноосвітньої школи І-ІІІ ступенів Сокальської міської ради Львівської області, є обов’язковими для виконання філією.</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3.9. У філії можуть бути створені органи громадського самоврядування філії.</w:t>
      </w:r>
    </w:p>
    <w:p w:rsidR="009A70E6" w:rsidRPr="00D47B09" w:rsidRDefault="009A70E6" w:rsidP="009A70E6">
      <w:pPr>
        <w:widowControl/>
        <w:jc w:val="center"/>
        <w:rPr>
          <w:rFonts w:ascii="Times New Roman" w:eastAsia="Calibri" w:hAnsi="Times New Roman" w:cs="Times New Roman"/>
          <w:b/>
          <w:color w:val="auto"/>
          <w:sz w:val="28"/>
          <w:szCs w:val="28"/>
          <w:lang w:eastAsia="en-US" w:bidi="ar-SA"/>
        </w:rPr>
      </w:pPr>
      <w:r w:rsidRPr="00D47B09">
        <w:rPr>
          <w:rFonts w:ascii="Times New Roman" w:eastAsia="Calibri" w:hAnsi="Times New Roman" w:cs="Times New Roman"/>
          <w:b/>
          <w:color w:val="auto"/>
          <w:sz w:val="28"/>
          <w:szCs w:val="28"/>
          <w:lang w:eastAsia="en-US" w:bidi="ar-SA"/>
        </w:rPr>
        <w:t>ІV. Фінансування та матеріально-технічна база філії</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4.1. Порядок фінансування та матеріально-технічного забезпечення філії визначається Законами України «Про освіту», «Про дошкільну освіту», </w:t>
      </w:r>
      <w:r w:rsidRPr="00D47B09">
        <w:rPr>
          <w:rFonts w:ascii="Times New Roman" w:eastAsia="Calibri" w:hAnsi="Times New Roman" w:cs="Times New Roman"/>
          <w:color w:val="auto"/>
          <w:sz w:val="28"/>
          <w:szCs w:val="28"/>
          <w:lang w:eastAsia="en-US" w:bidi="ar-SA"/>
        </w:rPr>
        <w:lastRenderedPageBreak/>
        <w:t>«Про загальну середню освіту» та іншими нормативно-правовими актами України.</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4.2. Фінансування філії здійснюється відповідно до єдиного кошторису Забузької загальноосвітньої школи І-ІІІ ступенів Сокальської міської ради Львівської області, його засновником або уповноваженим ним органом.</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4.3.Філія може залучати додаткові джерела фінансування, не заборонені законодавством. </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4.4. Філія може забезпечувати надання платних освітніх та інших послуг, перелік яких визначає педагогічна рада Забузької загальноосвітньої школи І-ІІІ ступенів Сокальської міської ради Львівської області,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4.5. Майно Забузької загальноосвітньої школи І-ІІІ ступенів Сокальської міської ради Львівської області, перебуває у користуванні філії на правах повного господарського відання або оперативного управління.</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 xml:space="preserve">4.6. Забузька загальноосвітня школа І-ІІІ ступенів Сокальської міської ради Львівської області та </w:t>
      </w:r>
      <w:proofErr w:type="spellStart"/>
      <w:r w:rsidRPr="00D47B09">
        <w:rPr>
          <w:rFonts w:ascii="Times New Roman" w:eastAsia="Calibri" w:hAnsi="Times New Roman" w:cs="Times New Roman"/>
          <w:color w:val="auto"/>
          <w:sz w:val="28"/>
          <w:szCs w:val="28"/>
          <w:lang w:eastAsia="en-US" w:bidi="ar-SA"/>
        </w:rPr>
        <w:t>Телязька</w:t>
      </w:r>
      <w:proofErr w:type="spellEnd"/>
      <w:r w:rsidRPr="00D47B09">
        <w:rPr>
          <w:rFonts w:ascii="Times New Roman" w:eastAsia="Calibr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можуть спільно використовувати наявне майно, у тому числі транспортні засоби, шкільні автобуси, спортивне обладнання тощо.</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4.7. Порядок діловодства і бухгалтерського обліку у філії визначається законодавством та нормативно-правовими актами Міністерства освіти і науки України та інших органів виконавчої влади. Бухгалтерський облік здійснюється Забузькою загальноосвітньою школою І-ІІІ ступенів Сокальської міської ради Львівської області самостійно або шляхом укладання договору з Комунальною установою «Центр обслуговування закладів освіти» Сокальської міської ради Львівської області.</w:t>
      </w:r>
    </w:p>
    <w:p w:rsidR="009A70E6" w:rsidRPr="00D47B09" w:rsidRDefault="009A70E6" w:rsidP="009A70E6">
      <w:pPr>
        <w:widowControl/>
        <w:jc w:val="center"/>
        <w:rPr>
          <w:rFonts w:ascii="Times New Roman" w:eastAsia="Calibri" w:hAnsi="Times New Roman" w:cs="Times New Roman"/>
          <w:b/>
          <w:color w:val="auto"/>
          <w:sz w:val="28"/>
          <w:szCs w:val="28"/>
          <w:lang w:eastAsia="en-US" w:bidi="ar-SA"/>
        </w:rPr>
      </w:pPr>
      <w:r w:rsidRPr="00D47B09">
        <w:rPr>
          <w:rFonts w:ascii="Times New Roman" w:eastAsia="Calibri" w:hAnsi="Times New Roman" w:cs="Times New Roman"/>
          <w:b/>
          <w:color w:val="auto"/>
          <w:sz w:val="28"/>
          <w:szCs w:val="28"/>
          <w:lang w:eastAsia="en-US" w:bidi="ar-SA"/>
        </w:rPr>
        <w:t>V. Зміни та доповнення до Положення</w:t>
      </w:r>
    </w:p>
    <w:p w:rsidR="009A70E6" w:rsidRPr="00D47B09" w:rsidRDefault="009A70E6" w:rsidP="009A70E6">
      <w:pPr>
        <w:widowControl/>
        <w:jc w:val="both"/>
        <w:rPr>
          <w:rFonts w:ascii="Times New Roman" w:eastAsia="Calibri" w:hAnsi="Times New Roman" w:cs="Times New Roman"/>
          <w:color w:val="auto"/>
          <w:sz w:val="28"/>
          <w:szCs w:val="28"/>
          <w:lang w:eastAsia="en-US" w:bidi="ar-SA"/>
        </w:rPr>
      </w:pPr>
      <w:r w:rsidRPr="00D47B09">
        <w:rPr>
          <w:rFonts w:ascii="Times New Roman" w:eastAsia="Calibri" w:hAnsi="Times New Roman" w:cs="Times New Roman"/>
          <w:color w:val="auto"/>
          <w:sz w:val="28"/>
          <w:szCs w:val="28"/>
          <w:lang w:eastAsia="en-US" w:bidi="ar-SA"/>
        </w:rPr>
        <w:t>1. Зміни та доповнення до цього Положення оформляються шляхом викладення Положення в новій редакції. Рішення про внесення змін до цього Положення приймається засновником.</w:t>
      </w:r>
    </w:p>
    <w:p w:rsidR="009A70E6" w:rsidRPr="00D47B09" w:rsidRDefault="009A70E6">
      <w:pPr>
        <w:spacing w:after="1019" w:line="1" w:lineRule="exact"/>
        <w:rPr>
          <w:color w:val="auto"/>
          <w:sz w:val="28"/>
          <w:szCs w:val="28"/>
        </w:rPr>
      </w:pPr>
    </w:p>
    <w:p w:rsidR="009A70E6" w:rsidRPr="00D47B09" w:rsidRDefault="009A70E6">
      <w:pPr>
        <w:spacing w:after="1019" w:line="1" w:lineRule="exact"/>
        <w:rPr>
          <w:color w:val="auto"/>
          <w:sz w:val="28"/>
          <w:szCs w:val="28"/>
        </w:rPr>
      </w:pPr>
    </w:p>
    <w:sectPr w:rsidR="009A70E6" w:rsidRPr="00D47B09" w:rsidSect="009A70E6">
      <w:headerReference w:type="default" r:id="rId9"/>
      <w:pgSz w:w="11900" w:h="16840"/>
      <w:pgMar w:top="1569" w:right="1065" w:bottom="993" w:left="1853" w:header="0" w:footer="114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934" w:rsidRDefault="00192934">
      <w:r>
        <w:separator/>
      </w:r>
    </w:p>
  </w:endnote>
  <w:endnote w:type="continuationSeparator" w:id="0">
    <w:p w:rsidR="00192934" w:rsidRDefault="0019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934" w:rsidRDefault="00192934"/>
  </w:footnote>
  <w:footnote w:type="continuationSeparator" w:id="0">
    <w:p w:rsidR="00192934" w:rsidRDefault="001929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1E2" w:rsidRDefault="002D605F">
    <w:pPr>
      <w:spacing w:line="1" w:lineRule="exact"/>
    </w:pPr>
    <w:r>
      <w:rPr>
        <w:noProof/>
        <w:lang w:val="ru-RU" w:eastAsia="ru-RU" w:bidi="ar-SA"/>
      </w:rPr>
      <mc:AlternateContent>
        <mc:Choice Requires="wps">
          <w:drawing>
            <wp:anchor distT="0" distB="0" distL="0" distR="0" simplePos="0" relativeHeight="62914692" behindDoc="1" locked="0" layoutInCell="1" allowOverlap="1">
              <wp:simplePos x="0" y="0"/>
              <wp:positionH relativeFrom="page">
                <wp:posOffset>6309995</wp:posOffset>
              </wp:positionH>
              <wp:positionV relativeFrom="page">
                <wp:posOffset>639445</wp:posOffset>
              </wp:positionV>
              <wp:extent cx="536575" cy="133985"/>
              <wp:effectExtent l="0" t="0" r="0" b="0"/>
              <wp:wrapNone/>
              <wp:docPr id="11" name="Shape 11"/>
              <wp:cNvGraphicFramePr/>
              <a:graphic xmlns:a="http://schemas.openxmlformats.org/drawingml/2006/main">
                <a:graphicData uri="http://schemas.microsoft.com/office/word/2010/wordprocessingShape">
                  <wps:wsp>
                    <wps:cNvSpPr txBox="1"/>
                    <wps:spPr>
                      <a:xfrm>
                        <a:off x="0" y="0"/>
                        <a:ext cx="536575" cy="133985"/>
                      </a:xfrm>
                      <a:prstGeom prst="rect">
                        <a:avLst/>
                      </a:prstGeom>
                      <a:noFill/>
                    </wps:spPr>
                    <wps:txbx>
                      <w:txbxContent>
                        <w:p w:rsidR="006821E2" w:rsidRDefault="006821E2">
                          <w:pPr>
                            <w:pStyle w:val="20"/>
                            <w:shd w:val="clear" w:color="auto" w:fill="auto"/>
                            <w:rPr>
                              <w:sz w:val="24"/>
                              <w:szCs w:val="24"/>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28" type="#_x0000_t202" style="position:absolute;margin-left:496.85pt;margin-top:50.35pt;width:42.25pt;height:10.5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" filled="f" stroked="f">
              <v:textbox style="mso-fit-shape-to-text:t" inset="0,0,0,0">
                <w:txbxContent>
                  <w:p w:rsidR="006821E2" w:rsidRDefault="006821E2">
                    <w:pPr>
                      <w:pStyle w:val="20"/>
                      <w:shd w:val="clear" w:color="auto" w:fill="auto"/>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66591C"/>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CC226CE"/>
    <w:multiLevelType w:val="multilevel"/>
    <w:tmpl w:val="C8D4FAA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1E2"/>
    <w:rsid w:val="000B402B"/>
    <w:rsid w:val="00142CEF"/>
    <w:rsid w:val="00192934"/>
    <w:rsid w:val="002D605F"/>
    <w:rsid w:val="002E185D"/>
    <w:rsid w:val="004B6C1B"/>
    <w:rsid w:val="00513421"/>
    <w:rsid w:val="006821E2"/>
    <w:rsid w:val="006A5F20"/>
    <w:rsid w:val="006D1B3F"/>
    <w:rsid w:val="007D2F9F"/>
    <w:rsid w:val="00885066"/>
    <w:rsid w:val="008C06D0"/>
    <w:rsid w:val="00902A64"/>
    <w:rsid w:val="00991A82"/>
    <w:rsid w:val="009A70E6"/>
    <w:rsid w:val="009C62C6"/>
    <w:rsid w:val="00B63403"/>
    <w:rsid w:val="00BA4571"/>
    <w:rsid w:val="00C348AF"/>
    <w:rsid w:val="00C53150"/>
    <w:rsid w:val="00CA57DC"/>
    <w:rsid w:val="00CC7543"/>
    <w:rsid w:val="00D47B09"/>
    <w:rsid w:val="00E17A26"/>
    <w:rsid w:val="00E551AA"/>
    <w:rsid w:val="00F418E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D47B09"/>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D47B09"/>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32"/>
      <w:szCs w:val="32"/>
      <w:u w:val="none"/>
    </w:rPr>
  </w:style>
  <w:style w:type="character" w:customStyle="1" w:styleId="21">
    <w:name w:val="Основни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31">
    <w:name w:val="Основний текст (3)_"/>
    <w:basedOn w:val="a0"/>
    <w:link w:val="32"/>
    <w:rPr>
      <w:rFonts w:ascii="Times New Roman" w:eastAsia="Times New Roman" w:hAnsi="Times New Roman" w:cs="Times New Roman"/>
      <w:b/>
      <w:bCs/>
      <w:i w:val="0"/>
      <w:iCs w:val="0"/>
      <w:smallCaps w:val="0"/>
      <w:strike w:val="0"/>
      <w:sz w:val="20"/>
      <w:szCs w:val="20"/>
      <w:u w:val="none"/>
    </w:rPr>
  </w:style>
  <w:style w:type="character" w:customStyle="1" w:styleId="a4">
    <w:name w:val="Інш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11">
    <w:name w:val="Основний текст1"/>
    <w:basedOn w:val="a"/>
    <w:link w:val="a3"/>
    <w:pPr>
      <w:shd w:val="clear" w:color="auto" w:fill="FFFFFF"/>
      <w:ind w:firstLine="400"/>
    </w:pPr>
    <w:rPr>
      <w:rFonts w:ascii="Times New Roman" w:eastAsia="Times New Roman" w:hAnsi="Times New Roman" w:cs="Times New Roman"/>
      <w:sz w:val="28"/>
      <w:szCs w:val="28"/>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13">
    <w:name w:val="Заголовок №1"/>
    <w:basedOn w:val="a"/>
    <w:link w:val="12"/>
    <w:pPr>
      <w:shd w:val="clear" w:color="auto" w:fill="FFFFFF"/>
      <w:spacing w:after="180"/>
      <w:jc w:val="center"/>
      <w:outlineLvl w:val="0"/>
    </w:pPr>
    <w:rPr>
      <w:rFonts w:ascii="Times New Roman" w:eastAsia="Times New Roman" w:hAnsi="Times New Roman" w:cs="Times New Roman"/>
      <w:sz w:val="32"/>
      <w:szCs w:val="32"/>
    </w:rPr>
  </w:style>
  <w:style w:type="paragraph" w:customStyle="1" w:styleId="22">
    <w:name w:val="Основний текст (2)"/>
    <w:basedOn w:val="a"/>
    <w:link w:val="21"/>
    <w:pPr>
      <w:shd w:val="clear" w:color="auto" w:fill="FFFFFF"/>
      <w:spacing w:after="960" w:line="276" w:lineRule="auto"/>
    </w:pPr>
    <w:rPr>
      <w:rFonts w:ascii="Times New Roman" w:eastAsia="Times New Roman" w:hAnsi="Times New Roman" w:cs="Times New Roman"/>
    </w:rPr>
  </w:style>
  <w:style w:type="paragraph" w:customStyle="1" w:styleId="32">
    <w:name w:val="Основний текст (3)"/>
    <w:basedOn w:val="a"/>
    <w:link w:val="31"/>
    <w:pPr>
      <w:shd w:val="clear" w:color="auto" w:fill="FFFFFF"/>
      <w:spacing w:after="690"/>
    </w:pPr>
    <w:rPr>
      <w:rFonts w:ascii="Times New Roman" w:eastAsia="Times New Roman" w:hAnsi="Times New Roman" w:cs="Times New Roman"/>
      <w:b/>
      <w:bCs/>
      <w:sz w:val="20"/>
      <w:szCs w:val="20"/>
    </w:rPr>
  </w:style>
  <w:style w:type="paragraph" w:customStyle="1" w:styleId="a5">
    <w:name w:val="Інше"/>
    <w:basedOn w:val="a"/>
    <w:link w:val="a4"/>
    <w:pPr>
      <w:shd w:val="clear" w:color="auto" w:fill="FFFFFF"/>
      <w:ind w:firstLine="400"/>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E17A26"/>
    <w:rPr>
      <w:rFonts w:ascii="Segoe UI" w:hAnsi="Segoe UI" w:cs="Segoe UI"/>
      <w:sz w:val="18"/>
      <w:szCs w:val="18"/>
    </w:rPr>
  </w:style>
  <w:style w:type="character" w:customStyle="1" w:styleId="a7">
    <w:name w:val="Текст выноски Знак"/>
    <w:basedOn w:val="a0"/>
    <w:link w:val="a6"/>
    <w:uiPriority w:val="99"/>
    <w:semiHidden/>
    <w:rsid w:val="00E17A26"/>
    <w:rPr>
      <w:rFonts w:ascii="Segoe UI" w:hAnsi="Segoe UI" w:cs="Segoe UI"/>
      <w:color w:val="000000"/>
      <w:sz w:val="18"/>
      <w:szCs w:val="18"/>
    </w:rPr>
  </w:style>
  <w:style w:type="character" w:styleId="a8">
    <w:name w:val="annotation reference"/>
    <w:basedOn w:val="a0"/>
    <w:uiPriority w:val="99"/>
    <w:semiHidden/>
    <w:unhideWhenUsed/>
    <w:rsid w:val="002E185D"/>
    <w:rPr>
      <w:sz w:val="16"/>
      <w:szCs w:val="16"/>
    </w:rPr>
  </w:style>
  <w:style w:type="paragraph" w:styleId="a9">
    <w:name w:val="annotation text"/>
    <w:basedOn w:val="a"/>
    <w:link w:val="aa"/>
    <w:uiPriority w:val="99"/>
    <w:semiHidden/>
    <w:unhideWhenUsed/>
    <w:rsid w:val="002E185D"/>
    <w:rPr>
      <w:sz w:val="20"/>
      <w:szCs w:val="20"/>
    </w:rPr>
  </w:style>
  <w:style w:type="character" w:customStyle="1" w:styleId="aa">
    <w:name w:val="Текст примечания Знак"/>
    <w:basedOn w:val="a0"/>
    <w:link w:val="a9"/>
    <w:uiPriority w:val="99"/>
    <w:semiHidden/>
    <w:rsid w:val="002E185D"/>
    <w:rPr>
      <w:color w:val="000000"/>
      <w:sz w:val="20"/>
      <w:szCs w:val="20"/>
    </w:rPr>
  </w:style>
  <w:style w:type="paragraph" w:styleId="ab">
    <w:name w:val="annotation subject"/>
    <w:basedOn w:val="a9"/>
    <w:next w:val="a9"/>
    <w:link w:val="ac"/>
    <w:uiPriority w:val="99"/>
    <w:semiHidden/>
    <w:unhideWhenUsed/>
    <w:rsid w:val="002E185D"/>
    <w:rPr>
      <w:b/>
      <w:bCs/>
    </w:rPr>
  </w:style>
  <w:style w:type="character" w:customStyle="1" w:styleId="ac">
    <w:name w:val="Тема примечания Знак"/>
    <w:basedOn w:val="aa"/>
    <w:link w:val="ab"/>
    <w:uiPriority w:val="99"/>
    <w:semiHidden/>
    <w:rsid w:val="002E185D"/>
    <w:rPr>
      <w:b/>
      <w:bCs/>
      <w:color w:val="000000"/>
      <w:sz w:val="20"/>
      <w:szCs w:val="20"/>
    </w:rPr>
  </w:style>
  <w:style w:type="table" w:styleId="ad">
    <w:name w:val="Table Grid"/>
    <w:basedOn w:val="a1"/>
    <w:uiPriority w:val="39"/>
    <w:rsid w:val="002E1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9A70E6"/>
    <w:pPr>
      <w:tabs>
        <w:tab w:val="center" w:pos="4677"/>
        <w:tab w:val="right" w:pos="9355"/>
      </w:tabs>
    </w:pPr>
  </w:style>
  <w:style w:type="character" w:customStyle="1" w:styleId="af">
    <w:name w:val="Верхний колонтитул Знак"/>
    <w:basedOn w:val="a0"/>
    <w:link w:val="ae"/>
    <w:uiPriority w:val="99"/>
    <w:rsid w:val="009A70E6"/>
    <w:rPr>
      <w:color w:val="000000"/>
    </w:rPr>
  </w:style>
  <w:style w:type="paragraph" w:styleId="af0">
    <w:name w:val="footer"/>
    <w:basedOn w:val="a"/>
    <w:link w:val="af1"/>
    <w:uiPriority w:val="99"/>
    <w:unhideWhenUsed/>
    <w:rsid w:val="009A70E6"/>
    <w:pPr>
      <w:tabs>
        <w:tab w:val="center" w:pos="4677"/>
        <w:tab w:val="right" w:pos="9355"/>
      </w:tabs>
    </w:pPr>
  </w:style>
  <w:style w:type="character" w:customStyle="1" w:styleId="af1">
    <w:name w:val="Нижний колонтитул Знак"/>
    <w:basedOn w:val="a0"/>
    <w:link w:val="af0"/>
    <w:uiPriority w:val="99"/>
    <w:rsid w:val="009A70E6"/>
    <w:rPr>
      <w:color w:val="000000"/>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CC7543"/>
  </w:style>
  <w:style w:type="paragraph" w:styleId="af2">
    <w:name w:val="List Paragraph"/>
    <w:basedOn w:val="a"/>
    <w:uiPriority w:val="34"/>
    <w:qFormat/>
    <w:rsid w:val="00CC7543"/>
    <w:pPr>
      <w:ind w:left="720"/>
      <w:contextualSpacing/>
    </w:pPr>
  </w:style>
  <w:style w:type="character" w:customStyle="1" w:styleId="10">
    <w:name w:val="Заголовок 1 Знак"/>
    <w:basedOn w:val="a0"/>
    <w:link w:val="1"/>
    <w:uiPriority w:val="9"/>
    <w:rsid w:val="00D47B09"/>
    <w:rPr>
      <w:rFonts w:asciiTheme="majorHAnsi" w:eastAsiaTheme="majorEastAsia" w:hAnsiTheme="majorHAnsi" w:cstheme="majorBidi"/>
      <w:b/>
      <w:bCs/>
      <w:color w:val="2E74B5" w:themeColor="accent1" w:themeShade="BF"/>
      <w:sz w:val="28"/>
      <w:szCs w:val="28"/>
      <w:lang w:bidi="ar-SA"/>
    </w:rPr>
  </w:style>
  <w:style w:type="character" w:customStyle="1" w:styleId="30">
    <w:name w:val="Заголовок 3 Знак"/>
    <w:basedOn w:val="a0"/>
    <w:link w:val="3"/>
    <w:uiPriority w:val="9"/>
    <w:semiHidden/>
    <w:rsid w:val="00D47B09"/>
    <w:rPr>
      <w:rFonts w:asciiTheme="majorHAnsi" w:eastAsiaTheme="majorEastAsia" w:hAnsiTheme="majorHAnsi" w:cstheme="majorBidi"/>
      <w:b/>
      <w:b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D47B09"/>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D47B09"/>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32"/>
      <w:szCs w:val="32"/>
      <w:u w:val="none"/>
    </w:rPr>
  </w:style>
  <w:style w:type="character" w:customStyle="1" w:styleId="21">
    <w:name w:val="Основни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31">
    <w:name w:val="Основний текст (3)_"/>
    <w:basedOn w:val="a0"/>
    <w:link w:val="32"/>
    <w:rPr>
      <w:rFonts w:ascii="Times New Roman" w:eastAsia="Times New Roman" w:hAnsi="Times New Roman" w:cs="Times New Roman"/>
      <w:b/>
      <w:bCs/>
      <w:i w:val="0"/>
      <w:iCs w:val="0"/>
      <w:smallCaps w:val="0"/>
      <w:strike w:val="0"/>
      <w:sz w:val="20"/>
      <w:szCs w:val="20"/>
      <w:u w:val="none"/>
    </w:rPr>
  </w:style>
  <w:style w:type="character" w:customStyle="1" w:styleId="a4">
    <w:name w:val="Інш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11">
    <w:name w:val="Основний текст1"/>
    <w:basedOn w:val="a"/>
    <w:link w:val="a3"/>
    <w:pPr>
      <w:shd w:val="clear" w:color="auto" w:fill="FFFFFF"/>
      <w:ind w:firstLine="400"/>
    </w:pPr>
    <w:rPr>
      <w:rFonts w:ascii="Times New Roman" w:eastAsia="Times New Roman" w:hAnsi="Times New Roman" w:cs="Times New Roman"/>
      <w:sz w:val="28"/>
      <w:szCs w:val="28"/>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rPr>
  </w:style>
  <w:style w:type="paragraph" w:customStyle="1" w:styleId="13">
    <w:name w:val="Заголовок №1"/>
    <w:basedOn w:val="a"/>
    <w:link w:val="12"/>
    <w:pPr>
      <w:shd w:val="clear" w:color="auto" w:fill="FFFFFF"/>
      <w:spacing w:after="180"/>
      <w:jc w:val="center"/>
      <w:outlineLvl w:val="0"/>
    </w:pPr>
    <w:rPr>
      <w:rFonts w:ascii="Times New Roman" w:eastAsia="Times New Roman" w:hAnsi="Times New Roman" w:cs="Times New Roman"/>
      <w:sz w:val="32"/>
      <w:szCs w:val="32"/>
    </w:rPr>
  </w:style>
  <w:style w:type="paragraph" w:customStyle="1" w:styleId="22">
    <w:name w:val="Основний текст (2)"/>
    <w:basedOn w:val="a"/>
    <w:link w:val="21"/>
    <w:pPr>
      <w:shd w:val="clear" w:color="auto" w:fill="FFFFFF"/>
      <w:spacing w:after="960" w:line="276" w:lineRule="auto"/>
    </w:pPr>
    <w:rPr>
      <w:rFonts w:ascii="Times New Roman" w:eastAsia="Times New Roman" w:hAnsi="Times New Roman" w:cs="Times New Roman"/>
    </w:rPr>
  </w:style>
  <w:style w:type="paragraph" w:customStyle="1" w:styleId="32">
    <w:name w:val="Основний текст (3)"/>
    <w:basedOn w:val="a"/>
    <w:link w:val="31"/>
    <w:pPr>
      <w:shd w:val="clear" w:color="auto" w:fill="FFFFFF"/>
      <w:spacing w:after="690"/>
    </w:pPr>
    <w:rPr>
      <w:rFonts w:ascii="Times New Roman" w:eastAsia="Times New Roman" w:hAnsi="Times New Roman" w:cs="Times New Roman"/>
      <w:b/>
      <w:bCs/>
      <w:sz w:val="20"/>
      <w:szCs w:val="20"/>
    </w:rPr>
  </w:style>
  <w:style w:type="paragraph" w:customStyle="1" w:styleId="a5">
    <w:name w:val="Інше"/>
    <w:basedOn w:val="a"/>
    <w:link w:val="a4"/>
    <w:pPr>
      <w:shd w:val="clear" w:color="auto" w:fill="FFFFFF"/>
      <w:ind w:firstLine="400"/>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E17A26"/>
    <w:rPr>
      <w:rFonts w:ascii="Segoe UI" w:hAnsi="Segoe UI" w:cs="Segoe UI"/>
      <w:sz w:val="18"/>
      <w:szCs w:val="18"/>
    </w:rPr>
  </w:style>
  <w:style w:type="character" w:customStyle="1" w:styleId="a7">
    <w:name w:val="Текст выноски Знак"/>
    <w:basedOn w:val="a0"/>
    <w:link w:val="a6"/>
    <w:uiPriority w:val="99"/>
    <w:semiHidden/>
    <w:rsid w:val="00E17A26"/>
    <w:rPr>
      <w:rFonts w:ascii="Segoe UI" w:hAnsi="Segoe UI" w:cs="Segoe UI"/>
      <w:color w:val="000000"/>
      <w:sz w:val="18"/>
      <w:szCs w:val="18"/>
    </w:rPr>
  </w:style>
  <w:style w:type="character" w:styleId="a8">
    <w:name w:val="annotation reference"/>
    <w:basedOn w:val="a0"/>
    <w:uiPriority w:val="99"/>
    <w:semiHidden/>
    <w:unhideWhenUsed/>
    <w:rsid w:val="002E185D"/>
    <w:rPr>
      <w:sz w:val="16"/>
      <w:szCs w:val="16"/>
    </w:rPr>
  </w:style>
  <w:style w:type="paragraph" w:styleId="a9">
    <w:name w:val="annotation text"/>
    <w:basedOn w:val="a"/>
    <w:link w:val="aa"/>
    <w:uiPriority w:val="99"/>
    <w:semiHidden/>
    <w:unhideWhenUsed/>
    <w:rsid w:val="002E185D"/>
    <w:rPr>
      <w:sz w:val="20"/>
      <w:szCs w:val="20"/>
    </w:rPr>
  </w:style>
  <w:style w:type="character" w:customStyle="1" w:styleId="aa">
    <w:name w:val="Текст примечания Знак"/>
    <w:basedOn w:val="a0"/>
    <w:link w:val="a9"/>
    <w:uiPriority w:val="99"/>
    <w:semiHidden/>
    <w:rsid w:val="002E185D"/>
    <w:rPr>
      <w:color w:val="000000"/>
      <w:sz w:val="20"/>
      <w:szCs w:val="20"/>
    </w:rPr>
  </w:style>
  <w:style w:type="paragraph" w:styleId="ab">
    <w:name w:val="annotation subject"/>
    <w:basedOn w:val="a9"/>
    <w:next w:val="a9"/>
    <w:link w:val="ac"/>
    <w:uiPriority w:val="99"/>
    <w:semiHidden/>
    <w:unhideWhenUsed/>
    <w:rsid w:val="002E185D"/>
    <w:rPr>
      <w:b/>
      <w:bCs/>
    </w:rPr>
  </w:style>
  <w:style w:type="character" w:customStyle="1" w:styleId="ac">
    <w:name w:val="Тема примечания Знак"/>
    <w:basedOn w:val="aa"/>
    <w:link w:val="ab"/>
    <w:uiPriority w:val="99"/>
    <w:semiHidden/>
    <w:rsid w:val="002E185D"/>
    <w:rPr>
      <w:b/>
      <w:bCs/>
      <w:color w:val="000000"/>
      <w:sz w:val="20"/>
      <w:szCs w:val="20"/>
    </w:rPr>
  </w:style>
  <w:style w:type="table" w:styleId="ad">
    <w:name w:val="Table Grid"/>
    <w:basedOn w:val="a1"/>
    <w:uiPriority w:val="39"/>
    <w:rsid w:val="002E1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9A70E6"/>
    <w:pPr>
      <w:tabs>
        <w:tab w:val="center" w:pos="4677"/>
        <w:tab w:val="right" w:pos="9355"/>
      </w:tabs>
    </w:pPr>
  </w:style>
  <w:style w:type="character" w:customStyle="1" w:styleId="af">
    <w:name w:val="Верхний колонтитул Знак"/>
    <w:basedOn w:val="a0"/>
    <w:link w:val="ae"/>
    <w:uiPriority w:val="99"/>
    <w:rsid w:val="009A70E6"/>
    <w:rPr>
      <w:color w:val="000000"/>
    </w:rPr>
  </w:style>
  <w:style w:type="paragraph" w:styleId="af0">
    <w:name w:val="footer"/>
    <w:basedOn w:val="a"/>
    <w:link w:val="af1"/>
    <w:uiPriority w:val="99"/>
    <w:unhideWhenUsed/>
    <w:rsid w:val="009A70E6"/>
    <w:pPr>
      <w:tabs>
        <w:tab w:val="center" w:pos="4677"/>
        <w:tab w:val="right" w:pos="9355"/>
      </w:tabs>
    </w:pPr>
  </w:style>
  <w:style w:type="character" w:customStyle="1" w:styleId="af1">
    <w:name w:val="Нижний колонтитул Знак"/>
    <w:basedOn w:val="a0"/>
    <w:link w:val="af0"/>
    <w:uiPriority w:val="99"/>
    <w:rsid w:val="009A70E6"/>
    <w:rPr>
      <w:color w:val="000000"/>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CC7543"/>
  </w:style>
  <w:style w:type="paragraph" w:styleId="af2">
    <w:name w:val="List Paragraph"/>
    <w:basedOn w:val="a"/>
    <w:uiPriority w:val="34"/>
    <w:qFormat/>
    <w:rsid w:val="00CC7543"/>
    <w:pPr>
      <w:ind w:left="720"/>
      <w:contextualSpacing/>
    </w:pPr>
  </w:style>
  <w:style w:type="character" w:customStyle="1" w:styleId="10">
    <w:name w:val="Заголовок 1 Знак"/>
    <w:basedOn w:val="a0"/>
    <w:link w:val="1"/>
    <w:uiPriority w:val="9"/>
    <w:rsid w:val="00D47B09"/>
    <w:rPr>
      <w:rFonts w:asciiTheme="majorHAnsi" w:eastAsiaTheme="majorEastAsia" w:hAnsiTheme="majorHAnsi" w:cstheme="majorBidi"/>
      <w:b/>
      <w:bCs/>
      <w:color w:val="2E74B5" w:themeColor="accent1" w:themeShade="BF"/>
      <w:sz w:val="28"/>
      <w:szCs w:val="28"/>
      <w:lang w:bidi="ar-SA"/>
    </w:rPr>
  </w:style>
  <w:style w:type="character" w:customStyle="1" w:styleId="30">
    <w:name w:val="Заголовок 3 Знак"/>
    <w:basedOn w:val="a0"/>
    <w:link w:val="3"/>
    <w:uiPriority w:val="9"/>
    <w:semiHidden/>
    <w:rsid w:val="00D47B09"/>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3641">
      <w:bodyDiv w:val="1"/>
      <w:marLeft w:val="0"/>
      <w:marRight w:val="0"/>
      <w:marTop w:val="0"/>
      <w:marBottom w:val="0"/>
      <w:divBdr>
        <w:top w:val="none" w:sz="0" w:space="0" w:color="auto"/>
        <w:left w:val="none" w:sz="0" w:space="0" w:color="auto"/>
        <w:bottom w:val="none" w:sz="0" w:space="0" w:color="auto"/>
        <w:right w:val="none" w:sz="0" w:space="0" w:color="auto"/>
      </w:divBdr>
    </w:div>
    <w:div w:id="476806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2918</Words>
  <Characters>16634</Characters>
  <Application>Microsoft Office Word</Application>
  <DocSecurity>0</DocSecurity>
  <Lines>138</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 Сокаль МР</dc:creator>
  <cp:lastModifiedBy>Super</cp:lastModifiedBy>
  <cp:revision>7</cp:revision>
  <cp:lastPrinted>2025-08-27T08:10:00Z</cp:lastPrinted>
  <dcterms:created xsi:type="dcterms:W3CDTF">2025-08-11T08:33:00Z</dcterms:created>
  <dcterms:modified xsi:type="dcterms:W3CDTF">2025-08-27T08:10:00Z</dcterms:modified>
</cp:coreProperties>
</file>